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9" w:type="dxa"/>
        <w:tblInd w:w="-453" w:type="dxa"/>
        <w:tblLook w:val="01E0"/>
      </w:tblPr>
      <w:tblGrid>
        <w:gridCol w:w="5610"/>
        <w:gridCol w:w="5610"/>
        <w:gridCol w:w="935"/>
        <w:gridCol w:w="3464"/>
      </w:tblGrid>
      <w:tr w:rsidR="00146B0F" w:rsidTr="004D6F54">
        <w:trPr>
          <w:trHeight w:val="7506"/>
        </w:trPr>
        <w:tc>
          <w:tcPr>
            <w:tcW w:w="5610" w:type="dxa"/>
          </w:tcPr>
          <w:p w:rsidR="00146B0F" w:rsidRDefault="00146B0F" w:rsidP="000172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0390" cy="72326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B0F" w:rsidRPr="007A4F73" w:rsidRDefault="00146B0F" w:rsidP="000172E4">
            <w:pPr>
              <w:jc w:val="center"/>
              <w:rPr>
                <w:b/>
              </w:rPr>
            </w:pPr>
            <w:r w:rsidRPr="007A4F73">
              <w:rPr>
                <w:b/>
              </w:rPr>
              <w:t>Муниципальное образование – городской округ город Югорск</w:t>
            </w:r>
          </w:p>
          <w:p w:rsidR="00146B0F" w:rsidRPr="007A4F73" w:rsidRDefault="00146B0F" w:rsidP="000172E4">
            <w:pPr>
              <w:pStyle w:val="2"/>
              <w:rPr>
                <w:sz w:val="20"/>
              </w:rPr>
            </w:pPr>
            <w:r w:rsidRPr="007A4F73">
              <w:rPr>
                <w:sz w:val="20"/>
              </w:rPr>
              <w:t xml:space="preserve">Ханты-Мансийского автономного  </w:t>
            </w:r>
            <w:proofErr w:type="spellStart"/>
            <w:r w:rsidRPr="007A4F73">
              <w:rPr>
                <w:sz w:val="20"/>
              </w:rPr>
              <w:t>округа-Югры</w:t>
            </w:r>
            <w:proofErr w:type="spellEnd"/>
          </w:p>
          <w:p w:rsidR="00146B0F" w:rsidRPr="00245E0B" w:rsidRDefault="00146B0F" w:rsidP="000172E4"/>
          <w:p w:rsidR="00146B0F" w:rsidRPr="007A4F73" w:rsidRDefault="00146B0F" w:rsidP="000172E4">
            <w:pPr>
              <w:jc w:val="center"/>
              <w:rPr>
                <w:b/>
              </w:rPr>
            </w:pPr>
            <w:r w:rsidRPr="007A4F73">
              <w:rPr>
                <w:b/>
              </w:rPr>
              <w:t>Муниципальное казенное учреждение</w:t>
            </w:r>
          </w:p>
          <w:p w:rsidR="00146B0F" w:rsidRPr="007A4F73" w:rsidRDefault="00146B0F" w:rsidP="000172E4">
            <w:pPr>
              <w:jc w:val="center"/>
              <w:rPr>
                <w:b/>
              </w:rPr>
            </w:pPr>
            <w:r w:rsidRPr="007A4F73">
              <w:rPr>
                <w:b/>
              </w:rPr>
              <w:t>«Служба обеспечения органов местного самоуправления»</w:t>
            </w:r>
          </w:p>
          <w:p w:rsidR="00146B0F" w:rsidRPr="007A4F73" w:rsidRDefault="00146B0F" w:rsidP="000172E4">
            <w:pPr>
              <w:jc w:val="center"/>
              <w:rPr>
                <w:b/>
              </w:rPr>
            </w:pPr>
            <w:r w:rsidRPr="007A4F73">
              <w:rPr>
                <w:b/>
              </w:rPr>
              <w:t>МКУ  «СООМС»</w:t>
            </w:r>
          </w:p>
          <w:p w:rsidR="00146B0F" w:rsidRPr="007A4F73" w:rsidRDefault="00146B0F" w:rsidP="000172E4">
            <w:pPr>
              <w:jc w:val="center"/>
              <w:rPr>
                <w:b/>
              </w:rPr>
            </w:pPr>
            <w:r w:rsidRPr="007A4F73">
              <w:rPr>
                <w:b/>
              </w:rPr>
              <w:t xml:space="preserve">40 лет Победы ул., д. </w:t>
            </w:r>
            <w:smartTag w:uri="urn:schemas-microsoft-com:office:smarttags" w:element="metricconverter">
              <w:smartTagPr>
                <w:attr w:name="ProductID" w:val="11, г"/>
              </w:smartTagPr>
              <w:r w:rsidRPr="007A4F73">
                <w:rPr>
                  <w:b/>
                </w:rPr>
                <w:t>11, г</w:t>
              </w:r>
            </w:smartTag>
            <w:r w:rsidRPr="007A4F73">
              <w:rPr>
                <w:b/>
              </w:rPr>
              <w:t>. Югорск, 628260,</w:t>
            </w:r>
          </w:p>
          <w:p w:rsidR="00146B0F" w:rsidRPr="007A4F73" w:rsidRDefault="00146B0F" w:rsidP="000172E4">
            <w:pPr>
              <w:jc w:val="center"/>
              <w:rPr>
                <w:b/>
              </w:rPr>
            </w:pPr>
            <w:r w:rsidRPr="007A4F73">
              <w:rPr>
                <w:b/>
              </w:rPr>
              <w:t>Ханты-Мансийский автономный округ – Югра,       Тюменская область,</w:t>
            </w:r>
          </w:p>
          <w:p w:rsidR="00146B0F" w:rsidRPr="007A4F73" w:rsidRDefault="00146B0F" w:rsidP="000172E4">
            <w:pPr>
              <w:jc w:val="center"/>
              <w:rPr>
                <w:b/>
              </w:rPr>
            </w:pPr>
            <w:r>
              <w:rPr>
                <w:b/>
              </w:rPr>
              <w:t>Тел./факс (34675) 2-13-86</w:t>
            </w:r>
          </w:p>
          <w:p w:rsidR="00146B0F" w:rsidRPr="00F04FCA" w:rsidRDefault="00146B0F" w:rsidP="000172E4">
            <w:pPr>
              <w:jc w:val="center"/>
            </w:pPr>
            <w:r w:rsidRPr="007A4F73">
              <w:rPr>
                <w:lang w:val="en-US"/>
              </w:rPr>
              <w:t>E</w:t>
            </w:r>
            <w:r w:rsidRPr="00F04FCA">
              <w:t>-</w:t>
            </w:r>
            <w:r w:rsidRPr="007A4F73">
              <w:rPr>
                <w:lang w:val="en-US"/>
              </w:rPr>
              <w:t>mail</w:t>
            </w:r>
            <w:r w:rsidRPr="00F04FCA">
              <w:t xml:space="preserve">: </w:t>
            </w:r>
            <w:proofErr w:type="spellStart"/>
            <w:r w:rsidRPr="007A4F73">
              <w:rPr>
                <w:lang w:val="en-US"/>
              </w:rPr>
              <w:t>thu</w:t>
            </w:r>
            <w:proofErr w:type="spellEnd"/>
            <w:r w:rsidRPr="00F04FCA">
              <w:t>@</w:t>
            </w:r>
            <w:proofErr w:type="spellStart"/>
            <w:r w:rsidRPr="007A4F73">
              <w:rPr>
                <w:lang w:val="en-US"/>
              </w:rPr>
              <w:t>ugorsk</w:t>
            </w:r>
            <w:proofErr w:type="spellEnd"/>
            <w:r w:rsidRPr="00F04FCA">
              <w:t>.</w:t>
            </w:r>
            <w:proofErr w:type="spellStart"/>
            <w:r w:rsidRPr="007A4F73">
              <w:rPr>
                <w:lang w:val="en-US"/>
              </w:rPr>
              <w:t>ru</w:t>
            </w:r>
            <w:proofErr w:type="spellEnd"/>
          </w:p>
          <w:p w:rsidR="00146B0F" w:rsidRDefault="00146B0F" w:rsidP="000172E4">
            <w:pPr>
              <w:pStyle w:val="2"/>
            </w:pPr>
            <w:r>
              <w:t xml:space="preserve"> ОГРН 1108622000013</w:t>
            </w:r>
          </w:p>
          <w:p w:rsidR="00146B0F" w:rsidRDefault="00146B0F" w:rsidP="000172E4">
            <w:pPr>
              <w:pStyle w:val="2"/>
            </w:pPr>
            <w:r>
              <w:t>ИНН/КПП 8622019058/862</w:t>
            </w:r>
            <w:r w:rsidRPr="008C1DF5">
              <w:t>2</w:t>
            </w:r>
            <w:r>
              <w:t>01001</w:t>
            </w:r>
          </w:p>
          <w:p w:rsidR="00146B0F" w:rsidRPr="009354D7" w:rsidRDefault="00146B0F" w:rsidP="000172E4">
            <w:pPr>
              <w:rPr>
                <w:b/>
              </w:rPr>
            </w:pPr>
            <w:r w:rsidRPr="007A4F73">
              <w:rPr>
                <w:b/>
              </w:rPr>
              <w:t xml:space="preserve">       </w:t>
            </w:r>
          </w:p>
          <w:p w:rsidR="00146B0F" w:rsidRDefault="00CD4D08" w:rsidP="006E534E">
            <w:pPr>
              <w:pStyle w:val="22"/>
              <w:spacing w:line="360" w:lineRule="auto"/>
              <w:ind w:right="-92"/>
            </w:pPr>
            <w:r>
              <w:t xml:space="preserve">                      «</w:t>
            </w:r>
            <w:r w:rsidR="006E534E">
              <w:t>22</w:t>
            </w:r>
            <w:r w:rsidR="00146B0F">
              <w:t>»</w:t>
            </w:r>
            <w:r w:rsidR="00FE42E2">
              <w:t>ноября</w:t>
            </w:r>
            <w:r w:rsidR="00146B0F">
              <w:t>2013г№</w:t>
            </w:r>
            <w:r w:rsidR="006E534E">
              <w:t>140</w:t>
            </w:r>
            <w:r w:rsidR="00146B0F">
              <w:t>___</w:t>
            </w:r>
            <w:r>
              <w:t>____</w:t>
            </w:r>
            <w:r w:rsidR="00146B0F">
              <w:br/>
              <w:t xml:space="preserve">на № </w:t>
            </w:r>
            <w:proofErr w:type="spellStart"/>
            <w:r w:rsidR="00146B0F">
              <w:t>_____________от</w:t>
            </w:r>
            <w:proofErr w:type="spellEnd"/>
            <w:r w:rsidR="00146B0F">
              <w:t>_____________________</w:t>
            </w:r>
            <w:r w:rsidR="00146B0F">
              <w:br/>
            </w:r>
          </w:p>
        </w:tc>
        <w:tc>
          <w:tcPr>
            <w:tcW w:w="5610" w:type="dxa"/>
          </w:tcPr>
          <w:p w:rsidR="00146B0F" w:rsidRDefault="00146B0F" w:rsidP="004245FA"/>
        </w:tc>
        <w:tc>
          <w:tcPr>
            <w:tcW w:w="935" w:type="dxa"/>
          </w:tcPr>
          <w:p w:rsidR="00146B0F" w:rsidRDefault="00146B0F" w:rsidP="004245FA"/>
        </w:tc>
        <w:tc>
          <w:tcPr>
            <w:tcW w:w="3464" w:type="dxa"/>
            <w:vAlign w:val="center"/>
          </w:tcPr>
          <w:p w:rsidR="00146B0F" w:rsidRPr="00CE3B25" w:rsidRDefault="00146B0F" w:rsidP="004245FA">
            <w:pPr>
              <w:jc w:val="right"/>
              <w:rPr>
                <w:sz w:val="24"/>
                <w:szCs w:val="24"/>
              </w:rPr>
            </w:pPr>
          </w:p>
        </w:tc>
      </w:tr>
    </w:tbl>
    <w:p w:rsidR="009D180F" w:rsidRDefault="009D180F" w:rsidP="009D180F">
      <w:pPr>
        <w:pStyle w:val="1"/>
        <w:tabs>
          <w:tab w:val="left" w:pos="360"/>
        </w:tabs>
        <w:spacing w:before="0" w:after="0" w:line="100" w:lineRule="atLeast"/>
        <w:jc w:val="center"/>
        <w:rPr>
          <w:rFonts w:ascii="Times New Roman" w:hAnsi="Times New Roman"/>
          <w:sz w:val="24"/>
        </w:rPr>
      </w:pPr>
    </w:p>
    <w:p w:rsidR="009D180F" w:rsidRDefault="009D180F" w:rsidP="009D180F">
      <w:pPr>
        <w:pStyle w:val="1"/>
        <w:tabs>
          <w:tab w:val="left" w:pos="360"/>
        </w:tabs>
        <w:spacing w:before="0" w:after="0" w:line="100" w:lineRule="atLeast"/>
        <w:jc w:val="center"/>
        <w:rPr>
          <w:rFonts w:ascii="Times New Roman" w:hAnsi="Times New Roman"/>
          <w:sz w:val="24"/>
        </w:rPr>
      </w:pPr>
    </w:p>
    <w:p w:rsidR="009D180F" w:rsidRDefault="009D180F" w:rsidP="009D180F">
      <w:pPr>
        <w:pStyle w:val="1"/>
        <w:tabs>
          <w:tab w:val="left" w:pos="360"/>
        </w:tabs>
        <w:spacing w:before="0" w:after="0" w:line="10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Извещение о проведении запроса котировок</w:t>
      </w:r>
    </w:p>
    <w:p w:rsidR="009D180F" w:rsidRDefault="009D180F" w:rsidP="009D180F">
      <w:pPr>
        <w:ind w:hanging="32"/>
        <w:jc w:val="center"/>
        <w:rPr>
          <w:sz w:val="24"/>
          <w:szCs w:val="24"/>
        </w:rPr>
      </w:pPr>
    </w:p>
    <w:p w:rsidR="009D180F" w:rsidRDefault="009D180F" w:rsidP="009D180F">
      <w:pPr>
        <w:ind w:hanging="32"/>
        <w:jc w:val="center"/>
        <w:rPr>
          <w:sz w:val="24"/>
          <w:szCs w:val="24"/>
        </w:rPr>
      </w:pPr>
      <w:r>
        <w:rPr>
          <w:sz w:val="24"/>
          <w:szCs w:val="24"/>
        </w:rPr>
        <w:t>Уважаемые господа!</w:t>
      </w:r>
    </w:p>
    <w:p w:rsidR="009D180F" w:rsidRDefault="009D180F" w:rsidP="009D180F">
      <w:pPr>
        <w:pStyle w:val="a4"/>
        <w:ind w:firstLine="720"/>
      </w:pPr>
      <w:r>
        <w:t xml:space="preserve">     </w:t>
      </w:r>
    </w:p>
    <w:p w:rsidR="009D180F" w:rsidRPr="00D9162B" w:rsidRDefault="009D180F" w:rsidP="009D180F">
      <w:pPr>
        <w:pStyle w:val="a4"/>
        <w:ind w:firstLine="720"/>
        <w:rPr>
          <w:szCs w:val="24"/>
        </w:rPr>
      </w:pPr>
      <w:r w:rsidRPr="00D9162B">
        <w:rPr>
          <w:szCs w:val="24"/>
        </w:rPr>
        <w:t>Номер извещения на официальном сайте:</w:t>
      </w:r>
      <w:proofErr w:type="gramStart"/>
      <w:r w:rsidRPr="00D9162B">
        <w:rPr>
          <w:szCs w:val="24"/>
          <w:u w:val="single"/>
        </w:rPr>
        <w:t xml:space="preserve">                                            </w:t>
      </w:r>
      <w:r w:rsidRPr="00D9162B">
        <w:rPr>
          <w:szCs w:val="24"/>
        </w:rPr>
        <w:t>.</w:t>
      </w:r>
      <w:proofErr w:type="gramEnd"/>
    </w:p>
    <w:p w:rsidR="009D180F" w:rsidRPr="00D9162B" w:rsidRDefault="00F3504F" w:rsidP="009D180F">
      <w:pPr>
        <w:pStyle w:val="a4"/>
        <w:ind w:firstLine="720"/>
        <w:rPr>
          <w:szCs w:val="24"/>
        </w:rPr>
      </w:pPr>
      <w:r w:rsidRPr="00D9162B">
        <w:rPr>
          <w:szCs w:val="24"/>
        </w:rPr>
        <w:t>Муниципальное казенное учреждение «Служба обеспечения органов местного самоуправления»</w:t>
      </w:r>
      <w:r w:rsidR="009D180F" w:rsidRPr="00D9162B">
        <w:rPr>
          <w:szCs w:val="24"/>
        </w:rPr>
        <w:t xml:space="preserve"> приглашает принять участие в размещении муниципального заказа способом запроса котировок на предоставление </w:t>
      </w:r>
      <w:r w:rsidRPr="00D9162B">
        <w:rPr>
          <w:szCs w:val="24"/>
        </w:rPr>
        <w:t xml:space="preserve">услуги по предоставлению </w:t>
      </w:r>
      <w:r w:rsidRPr="00D9162B">
        <w:rPr>
          <w:szCs w:val="24"/>
          <w:lang w:val="en-US"/>
        </w:rPr>
        <w:t>IP</w:t>
      </w:r>
      <w:r w:rsidRPr="00D9162B">
        <w:rPr>
          <w:szCs w:val="24"/>
        </w:rPr>
        <w:t xml:space="preserve"> </w:t>
      </w:r>
      <w:r w:rsidRPr="00D9162B">
        <w:rPr>
          <w:szCs w:val="24"/>
          <w:lang w:val="en-US"/>
        </w:rPr>
        <w:t>VPN</w:t>
      </w:r>
      <w:r w:rsidRPr="00D9162B">
        <w:rPr>
          <w:szCs w:val="24"/>
        </w:rPr>
        <w:t xml:space="preserve"> каналов для муниципальных нужд города Югорска</w:t>
      </w:r>
      <w:r w:rsidR="009D180F" w:rsidRPr="00D9162B">
        <w:rPr>
          <w:szCs w:val="24"/>
        </w:rPr>
        <w:t>.</w:t>
      </w:r>
    </w:p>
    <w:p w:rsidR="009D180F" w:rsidRPr="00D9162B" w:rsidRDefault="009D180F" w:rsidP="009D180F">
      <w:pPr>
        <w:pStyle w:val="a4"/>
        <w:ind w:firstLine="720"/>
        <w:rPr>
          <w:szCs w:val="24"/>
        </w:rPr>
      </w:pPr>
    </w:p>
    <w:p w:rsidR="009D180F" w:rsidRPr="00D9162B" w:rsidRDefault="009D180F" w:rsidP="009D180F">
      <w:pPr>
        <w:pStyle w:val="a4"/>
        <w:ind w:firstLine="720"/>
        <w:rPr>
          <w:szCs w:val="24"/>
        </w:rPr>
      </w:pPr>
      <w:r w:rsidRPr="00D9162B">
        <w:rPr>
          <w:b/>
          <w:szCs w:val="24"/>
        </w:rPr>
        <w:t>Предмет муниципального контракта:</w:t>
      </w:r>
      <w:r w:rsidRPr="00D9162B">
        <w:rPr>
          <w:szCs w:val="24"/>
        </w:rPr>
        <w:t xml:space="preserve"> оказание </w:t>
      </w:r>
      <w:r w:rsidR="00F1789F" w:rsidRPr="00D9162B">
        <w:rPr>
          <w:szCs w:val="24"/>
        </w:rPr>
        <w:t xml:space="preserve">услуги по предоставлению </w:t>
      </w:r>
      <w:r w:rsidR="00F1789F" w:rsidRPr="00D9162B">
        <w:rPr>
          <w:szCs w:val="24"/>
          <w:lang w:val="en-US"/>
        </w:rPr>
        <w:t>IP</w:t>
      </w:r>
      <w:r w:rsidR="00F1789F" w:rsidRPr="00D9162B">
        <w:rPr>
          <w:szCs w:val="24"/>
        </w:rPr>
        <w:t xml:space="preserve"> </w:t>
      </w:r>
      <w:r w:rsidR="00F1789F" w:rsidRPr="00D9162B">
        <w:rPr>
          <w:szCs w:val="24"/>
          <w:lang w:val="en-US"/>
        </w:rPr>
        <w:t>VPN</w:t>
      </w:r>
      <w:r w:rsidR="00F1789F" w:rsidRPr="00D9162B">
        <w:rPr>
          <w:szCs w:val="24"/>
        </w:rPr>
        <w:t xml:space="preserve"> каналов </w:t>
      </w:r>
      <w:r w:rsidRPr="00D9162B">
        <w:rPr>
          <w:szCs w:val="24"/>
        </w:rPr>
        <w:t>(код ОКДП 64200</w:t>
      </w:r>
      <w:r w:rsidR="00F1789F" w:rsidRPr="00D9162B">
        <w:rPr>
          <w:szCs w:val="24"/>
        </w:rPr>
        <w:t>19</w:t>
      </w:r>
      <w:r w:rsidRPr="00D9162B">
        <w:rPr>
          <w:szCs w:val="24"/>
        </w:rPr>
        <w:t>).</w:t>
      </w:r>
    </w:p>
    <w:p w:rsidR="009D180F" w:rsidRPr="00D9162B" w:rsidRDefault="009D180F" w:rsidP="009D180F">
      <w:pPr>
        <w:pStyle w:val="a4"/>
        <w:ind w:firstLine="720"/>
        <w:rPr>
          <w:szCs w:val="24"/>
        </w:rPr>
      </w:pPr>
    </w:p>
    <w:p w:rsidR="00874893" w:rsidRPr="00D9162B" w:rsidRDefault="00874893" w:rsidP="00874893">
      <w:pPr>
        <w:jc w:val="center"/>
        <w:rPr>
          <w:sz w:val="24"/>
          <w:szCs w:val="24"/>
        </w:rPr>
      </w:pPr>
      <w:r w:rsidRPr="00D9162B">
        <w:rPr>
          <w:sz w:val="24"/>
          <w:szCs w:val="24"/>
        </w:rPr>
        <w:t xml:space="preserve">Техническое задание </w:t>
      </w:r>
    </w:p>
    <w:p w:rsidR="00874893" w:rsidRPr="00D9162B" w:rsidRDefault="00874893" w:rsidP="00874893">
      <w:pPr>
        <w:jc w:val="center"/>
        <w:rPr>
          <w:sz w:val="24"/>
          <w:szCs w:val="24"/>
        </w:rPr>
      </w:pPr>
      <w:r w:rsidRPr="00D9162B">
        <w:rPr>
          <w:bCs/>
          <w:sz w:val="24"/>
          <w:szCs w:val="24"/>
        </w:rPr>
        <w:t xml:space="preserve">на </w:t>
      </w:r>
      <w:r w:rsidRPr="00D9162B">
        <w:rPr>
          <w:sz w:val="24"/>
          <w:szCs w:val="24"/>
        </w:rPr>
        <w:t>оказание услуг связи по передаче данных по сети IP</w:t>
      </w:r>
      <w:r w:rsidR="00D9162B"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</w:rPr>
        <w:t xml:space="preserve">VPN </w:t>
      </w:r>
    </w:p>
    <w:p w:rsidR="00874893" w:rsidRPr="00D9162B" w:rsidRDefault="00874893" w:rsidP="00874893">
      <w:pPr>
        <w:ind w:firstLine="709"/>
        <w:jc w:val="center"/>
        <w:rPr>
          <w:sz w:val="24"/>
          <w:szCs w:val="24"/>
        </w:rPr>
      </w:pPr>
    </w:p>
    <w:p w:rsidR="00874893" w:rsidRPr="00D9162B" w:rsidRDefault="00874893" w:rsidP="00874893">
      <w:pPr>
        <w:numPr>
          <w:ilvl w:val="0"/>
          <w:numId w:val="9"/>
        </w:numPr>
        <w:suppressAutoHyphens w:val="0"/>
        <w:ind w:left="0" w:firstLine="709"/>
        <w:rPr>
          <w:b/>
          <w:i/>
          <w:sz w:val="24"/>
          <w:szCs w:val="24"/>
          <w:lang w:val="en-US"/>
        </w:rPr>
      </w:pPr>
      <w:r w:rsidRPr="00D9162B">
        <w:rPr>
          <w:b/>
          <w:i/>
          <w:sz w:val="24"/>
          <w:szCs w:val="24"/>
        </w:rPr>
        <w:t>Определение терминов</w:t>
      </w:r>
    </w:p>
    <w:p w:rsidR="00874893" w:rsidRPr="00D9162B" w:rsidRDefault="00874893" w:rsidP="00874893">
      <w:pPr>
        <w:ind w:firstLine="709"/>
        <w:rPr>
          <w:b/>
          <w:i/>
          <w:sz w:val="24"/>
          <w:szCs w:val="24"/>
          <w:lang w:val="en-US"/>
        </w:rPr>
      </w:pPr>
    </w:p>
    <w:p w:rsidR="00874893" w:rsidRPr="00D9162B" w:rsidRDefault="00874893" w:rsidP="00874893">
      <w:pPr>
        <w:pStyle w:val="Text-my"/>
        <w:numPr>
          <w:ilvl w:val="1"/>
          <w:numId w:val="3"/>
        </w:numPr>
        <w:tabs>
          <w:tab w:val="left" w:pos="851"/>
        </w:tabs>
        <w:spacing w:before="0"/>
        <w:ind w:left="0" w:firstLine="709"/>
      </w:pPr>
      <w:r w:rsidRPr="00D9162B">
        <w:rPr>
          <w:b/>
          <w:i/>
        </w:rPr>
        <w:t>VPN (</w:t>
      </w:r>
      <w:proofErr w:type="spellStart"/>
      <w:r w:rsidRPr="00D9162B">
        <w:rPr>
          <w:b/>
          <w:i/>
        </w:rPr>
        <w:t>Virtual</w:t>
      </w:r>
      <w:proofErr w:type="spellEnd"/>
      <w:r w:rsidRPr="00D9162B">
        <w:rPr>
          <w:b/>
          <w:i/>
        </w:rPr>
        <w:t xml:space="preserve"> </w:t>
      </w:r>
      <w:proofErr w:type="spellStart"/>
      <w:r w:rsidRPr="00D9162B">
        <w:rPr>
          <w:b/>
          <w:i/>
        </w:rPr>
        <w:t>Private</w:t>
      </w:r>
      <w:proofErr w:type="spellEnd"/>
      <w:r w:rsidRPr="00D9162B">
        <w:rPr>
          <w:b/>
          <w:i/>
        </w:rPr>
        <w:t xml:space="preserve"> </w:t>
      </w:r>
      <w:proofErr w:type="spellStart"/>
      <w:r w:rsidRPr="00D9162B">
        <w:rPr>
          <w:b/>
          <w:i/>
        </w:rPr>
        <w:t>Network</w:t>
      </w:r>
      <w:proofErr w:type="spellEnd"/>
      <w:r w:rsidRPr="00D9162B">
        <w:rPr>
          <w:b/>
          <w:i/>
        </w:rPr>
        <w:t xml:space="preserve">, виртуальная частная сеть) </w:t>
      </w:r>
      <w:r w:rsidRPr="00D9162B">
        <w:t xml:space="preserve">– частная сеть связи, </w:t>
      </w:r>
      <w:proofErr w:type="gramStart"/>
      <w:r w:rsidRPr="00D9162B">
        <w:t>организованная</w:t>
      </w:r>
      <w:proofErr w:type="gramEnd"/>
      <w:r w:rsidRPr="00D9162B">
        <w:t xml:space="preserve"> поверх сети связи оператора для объединения между собой двух или более территориально распределенных офисов или узлов связи Заказчика.</w:t>
      </w:r>
    </w:p>
    <w:p w:rsidR="00874893" w:rsidRPr="00D9162B" w:rsidRDefault="00874893" w:rsidP="00874893">
      <w:pPr>
        <w:pStyle w:val="Text-my"/>
        <w:numPr>
          <w:ilvl w:val="1"/>
          <w:numId w:val="3"/>
        </w:numPr>
        <w:tabs>
          <w:tab w:val="left" w:pos="851"/>
        </w:tabs>
        <w:spacing w:before="0"/>
        <w:ind w:left="0" w:firstLine="709"/>
      </w:pPr>
      <w:r w:rsidRPr="00D9162B">
        <w:t xml:space="preserve"> </w:t>
      </w:r>
      <w:r w:rsidRPr="00D9162B">
        <w:rPr>
          <w:b/>
          <w:i/>
        </w:rPr>
        <w:t>Точка подключения</w:t>
      </w:r>
      <w:r w:rsidRPr="00D9162B">
        <w:t xml:space="preserve"> – помещение (офис, узел связи или другое), где Клиент получает доступ к виртуальной частной сети.</w:t>
      </w:r>
    </w:p>
    <w:p w:rsidR="00874893" w:rsidRPr="00D9162B" w:rsidRDefault="00874893" w:rsidP="00874893">
      <w:pPr>
        <w:pStyle w:val="Text-my"/>
        <w:numPr>
          <w:ilvl w:val="1"/>
          <w:numId w:val="3"/>
        </w:numPr>
        <w:tabs>
          <w:tab w:val="left" w:pos="851"/>
        </w:tabs>
        <w:spacing w:before="0"/>
        <w:ind w:left="0" w:firstLine="709"/>
      </w:pPr>
      <w:r w:rsidRPr="00D9162B">
        <w:rPr>
          <w:b/>
          <w:i/>
          <w:lang w:val="en-US"/>
        </w:rPr>
        <w:t>IP</w:t>
      </w:r>
      <w:r w:rsidRPr="00D9162B">
        <w:rPr>
          <w:b/>
          <w:i/>
        </w:rPr>
        <w:t>/</w:t>
      </w:r>
      <w:r w:rsidRPr="00D9162B">
        <w:rPr>
          <w:b/>
          <w:i/>
          <w:lang w:val="en-US"/>
        </w:rPr>
        <w:t>VPN</w:t>
      </w:r>
      <w:r w:rsidRPr="00D9162B">
        <w:rPr>
          <w:bCs/>
        </w:rPr>
        <w:t xml:space="preserve"> – </w:t>
      </w:r>
      <w:proofErr w:type="spellStart"/>
      <w:r w:rsidRPr="00D9162B">
        <w:rPr>
          <w:bCs/>
        </w:rPr>
        <w:t>полносвязная</w:t>
      </w:r>
      <w:proofErr w:type="spellEnd"/>
      <w:r w:rsidRPr="00D9162B">
        <w:rPr>
          <w:bCs/>
        </w:rPr>
        <w:t xml:space="preserve"> сеть связи, отделяемая от Интернет и иных логических сетей не связанных с логической сетью Заказчика на логическом уровне, и поддерживающая обмен данными (трафиком) по схеме «каждый с каждым».</w:t>
      </w:r>
    </w:p>
    <w:p w:rsidR="00874893" w:rsidRPr="00D9162B" w:rsidRDefault="00874893" w:rsidP="00874893">
      <w:pPr>
        <w:pStyle w:val="Text-my"/>
        <w:numPr>
          <w:ilvl w:val="1"/>
          <w:numId w:val="3"/>
        </w:numPr>
        <w:tabs>
          <w:tab w:val="left" w:pos="851"/>
        </w:tabs>
        <w:spacing w:before="0"/>
        <w:ind w:left="0" w:firstLine="709"/>
      </w:pPr>
      <w:r w:rsidRPr="00D9162B">
        <w:rPr>
          <w:b/>
          <w:bCs/>
          <w:i/>
        </w:rPr>
        <w:lastRenderedPageBreak/>
        <w:t>MPLS</w:t>
      </w:r>
      <w:r w:rsidRPr="00D9162B">
        <w:t xml:space="preserve"> (англ. </w:t>
      </w:r>
      <w:proofErr w:type="spellStart"/>
      <w:r w:rsidRPr="00D9162B">
        <w:t>Multiprotocol</w:t>
      </w:r>
      <w:proofErr w:type="spellEnd"/>
      <w:r w:rsidRPr="00D9162B">
        <w:t xml:space="preserve"> </w:t>
      </w:r>
      <w:proofErr w:type="spellStart"/>
      <w:r w:rsidRPr="00D9162B">
        <w:t>Label</w:t>
      </w:r>
      <w:proofErr w:type="spellEnd"/>
      <w:r w:rsidRPr="00D9162B">
        <w:t xml:space="preserve"> </w:t>
      </w:r>
      <w:proofErr w:type="spellStart"/>
      <w:r w:rsidRPr="00D9162B">
        <w:t>Switching</w:t>
      </w:r>
      <w:proofErr w:type="spellEnd"/>
      <w:r w:rsidRPr="00D9162B">
        <w:t xml:space="preserve"> — </w:t>
      </w:r>
      <w:proofErr w:type="spellStart"/>
      <w:r w:rsidRPr="00D9162B">
        <w:t>мультипротокольная</w:t>
      </w:r>
      <w:proofErr w:type="spellEnd"/>
      <w:r w:rsidRPr="00D9162B">
        <w:t xml:space="preserve"> коммутация по меткам) — механизм передачи данных, который эмулирует различные свойства сетей с коммутацией каналов поверх сетей с коммутацией пакетов. За счет использования </w:t>
      </w:r>
      <w:r w:rsidRPr="00D9162B">
        <w:rPr>
          <w:lang w:val="en-US"/>
        </w:rPr>
        <w:t>MPLS</w:t>
      </w:r>
      <w:r w:rsidRPr="00D9162B">
        <w:t xml:space="preserve"> обеспечивается логическое разделение виртуальных частных сетей на единой сети передачи данных Оператора. </w:t>
      </w:r>
    </w:p>
    <w:p w:rsidR="00874893" w:rsidRPr="00D9162B" w:rsidRDefault="00874893" w:rsidP="00874893">
      <w:pPr>
        <w:pStyle w:val="Text-my"/>
        <w:numPr>
          <w:ilvl w:val="1"/>
          <w:numId w:val="3"/>
        </w:numPr>
        <w:tabs>
          <w:tab w:val="left" w:pos="851"/>
        </w:tabs>
        <w:spacing w:before="0"/>
        <w:ind w:left="0" w:firstLine="709"/>
      </w:pPr>
      <w:r w:rsidRPr="00D9162B">
        <w:rPr>
          <w:b/>
          <w:i/>
          <w:lang w:val="en-US"/>
        </w:rPr>
        <w:t>CE</w:t>
      </w:r>
      <w:r w:rsidRPr="00D9162B">
        <w:rPr>
          <w:b/>
          <w:i/>
        </w:rPr>
        <w:t xml:space="preserve"> (</w:t>
      </w:r>
      <w:r w:rsidRPr="00D9162B">
        <w:rPr>
          <w:b/>
          <w:i/>
          <w:lang w:val="en-US"/>
        </w:rPr>
        <w:t>Customer</w:t>
      </w:r>
      <w:r w:rsidRPr="00D9162B">
        <w:rPr>
          <w:b/>
          <w:i/>
        </w:rPr>
        <w:t xml:space="preserve"> </w:t>
      </w:r>
      <w:r w:rsidRPr="00D9162B">
        <w:rPr>
          <w:b/>
          <w:i/>
          <w:lang w:val="en-US"/>
        </w:rPr>
        <w:t>Equipment</w:t>
      </w:r>
      <w:r w:rsidRPr="00D9162B">
        <w:rPr>
          <w:b/>
          <w:i/>
        </w:rPr>
        <w:t>)</w:t>
      </w:r>
      <w:r w:rsidRPr="00D9162B">
        <w:t xml:space="preserve"> оборудование (</w:t>
      </w:r>
      <w:proofErr w:type="spellStart"/>
      <w:r w:rsidRPr="00D9162B">
        <w:t>маршрутизатор</w:t>
      </w:r>
      <w:proofErr w:type="spellEnd"/>
      <w:r w:rsidRPr="00D9162B">
        <w:t>) Заказчика, размещенное в Точке подключения и используемое для подключения к Услуге.</w:t>
      </w:r>
    </w:p>
    <w:p w:rsidR="00874893" w:rsidRPr="00D9162B" w:rsidRDefault="00874893" w:rsidP="00874893">
      <w:pPr>
        <w:pStyle w:val="Text-my"/>
        <w:numPr>
          <w:ilvl w:val="1"/>
          <w:numId w:val="3"/>
        </w:numPr>
        <w:tabs>
          <w:tab w:val="left" w:pos="851"/>
        </w:tabs>
        <w:spacing w:before="0"/>
        <w:ind w:left="0" w:firstLine="709"/>
      </w:pPr>
      <w:r w:rsidRPr="00D9162B">
        <w:rPr>
          <w:b/>
          <w:i/>
          <w:lang w:val="en-US"/>
        </w:rPr>
        <w:t>PE</w:t>
      </w:r>
      <w:r w:rsidRPr="00D9162B">
        <w:rPr>
          <w:b/>
          <w:i/>
        </w:rPr>
        <w:t xml:space="preserve"> (</w:t>
      </w:r>
      <w:r w:rsidRPr="00D9162B">
        <w:rPr>
          <w:b/>
          <w:i/>
          <w:lang w:val="en-US"/>
        </w:rPr>
        <w:t>Provider</w:t>
      </w:r>
      <w:r w:rsidRPr="00D9162B">
        <w:rPr>
          <w:b/>
          <w:i/>
        </w:rPr>
        <w:t xml:space="preserve"> </w:t>
      </w:r>
      <w:r w:rsidRPr="00D9162B">
        <w:rPr>
          <w:b/>
          <w:i/>
          <w:lang w:val="en-US"/>
        </w:rPr>
        <w:t>Edge</w:t>
      </w:r>
      <w:r w:rsidRPr="00D9162B">
        <w:rPr>
          <w:b/>
          <w:i/>
        </w:rPr>
        <w:t>)</w:t>
      </w:r>
      <w:r w:rsidRPr="00D9162B">
        <w:t xml:space="preserve"> – оборудование (</w:t>
      </w:r>
      <w:proofErr w:type="spellStart"/>
      <w:r w:rsidRPr="00D9162B">
        <w:t>маршрутизатор</w:t>
      </w:r>
      <w:proofErr w:type="spellEnd"/>
      <w:r w:rsidRPr="00D9162B">
        <w:t xml:space="preserve">) Оператора, используемое для организации Услуги и взаимодействующее с </w:t>
      </w:r>
      <w:r w:rsidRPr="00D9162B">
        <w:rPr>
          <w:lang w:val="en-US"/>
        </w:rPr>
        <w:t>CE</w:t>
      </w:r>
      <w:r w:rsidRPr="00D9162B">
        <w:t xml:space="preserve">. </w:t>
      </w:r>
    </w:p>
    <w:p w:rsidR="00874893" w:rsidRPr="00D9162B" w:rsidRDefault="00874893" w:rsidP="00874893">
      <w:pPr>
        <w:pStyle w:val="Text-my"/>
        <w:numPr>
          <w:ilvl w:val="1"/>
          <w:numId w:val="3"/>
        </w:numPr>
        <w:tabs>
          <w:tab w:val="left" w:pos="851"/>
        </w:tabs>
        <w:spacing w:before="0"/>
        <w:ind w:left="0" w:firstLine="709"/>
      </w:pPr>
      <w:r w:rsidRPr="00D9162B">
        <w:rPr>
          <w:b/>
          <w:i/>
          <w:lang w:val="en-US"/>
        </w:rPr>
        <w:t>Class</w:t>
      </w:r>
      <w:r w:rsidRPr="00D9162B">
        <w:rPr>
          <w:b/>
          <w:i/>
        </w:rPr>
        <w:t xml:space="preserve"> </w:t>
      </w:r>
      <w:r w:rsidRPr="00D9162B">
        <w:rPr>
          <w:b/>
          <w:i/>
          <w:lang w:val="en-US"/>
        </w:rPr>
        <w:t>of</w:t>
      </w:r>
      <w:r w:rsidRPr="00D9162B">
        <w:rPr>
          <w:b/>
          <w:i/>
        </w:rPr>
        <w:t xml:space="preserve"> </w:t>
      </w:r>
      <w:r w:rsidRPr="00D9162B">
        <w:rPr>
          <w:b/>
          <w:i/>
          <w:lang w:val="en-US"/>
        </w:rPr>
        <w:t>Service</w:t>
      </w:r>
      <w:r w:rsidRPr="00D9162B">
        <w:rPr>
          <w:b/>
          <w:i/>
        </w:rPr>
        <w:t xml:space="preserve"> (</w:t>
      </w:r>
      <w:proofErr w:type="spellStart"/>
      <w:r w:rsidRPr="00D9162B">
        <w:rPr>
          <w:b/>
          <w:i/>
          <w:lang w:val="en-US"/>
        </w:rPr>
        <w:t>CoS</w:t>
      </w:r>
      <w:proofErr w:type="spellEnd"/>
      <w:r w:rsidRPr="00D9162B">
        <w:rPr>
          <w:b/>
          <w:i/>
        </w:rPr>
        <w:t>,</w:t>
      </w:r>
      <w:r w:rsidRPr="00D9162B">
        <w:t xml:space="preserve"> </w:t>
      </w:r>
      <w:r w:rsidRPr="00D9162B">
        <w:rPr>
          <w:b/>
          <w:bCs/>
        </w:rPr>
        <w:t>Класс Обслуживания) -</w:t>
      </w:r>
      <w:r w:rsidRPr="00D9162B">
        <w:t xml:space="preserve"> набор параметров и соответствующих им граничных значений, характеризующих качество Услуги с точки зрения работоспособности используемых Заказчиком приложений. </w:t>
      </w:r>
    </w:p>
    <w:p w:rsidR="00874893" w:rsidRPr="00D9162B" w:rsidRDefault="00874893" w:rsidP="00874893">
      <w:pPr>
        <w:pStyle w:val="Text-my"/>
        <w:numPr>
          <w:ilvl w:val="1"/>
          <w:numId w:val="3"/>
        </w:numPr>
        <w:tabs>
          <w:tab w:val="left" w:pos="851"/>
        </w:tabs>
        <w:spacing w:before="0"/>
        <w:ind w:left="0" w:firstLine="709"/>
      </w:pPr>
      <w:r w:rsidRPr="00D9162B">
        <w:rPr>
          <w:b/>
          <w:i/>
        </w:rPr>
        <w:t xml:space="preserve">Профиль порта </w:t>
      </w:r>
      <w:r w:rsidRPr="00D9162B">
        <w:rPr>
          <w:b/>
          <w:i/>
          <w:lang w:val="en-US"/>
        </w:rPr>
        <w:t>IP</w:t>
      </w:r>
      <w:r w:rsidRPr="00D9162B">
        <w:rPr>
          <w:b/>
          <w:i/>
        </w:rPr>
        <w:t xml:space="preserve"> </w:t>
      </w:r>
      <w:r w:rsidRPr="00D9162B">
        <w:rPr>
          <w:b/>
          <w:i/>
          <w:lang w:val="en-US"/>
        </w:rPr>
        <w:t>VPN</w:t>
      </w:r>
      <w:r w:rsidRPr="00D9162B">
        <w:rPr>
          <w:b/>
          <w:i/>
        </w:rPr>
        <w:t xml:space="preserve"> </w:t>
      </w:r>
      <w:r w:rsidRPr="00D9162B">
        <w:t xml:space="preserve">– распределение пропускной способности порта </w:t>
      </w:r>
      <w:r w:rsidRPr="00D9162B">
        <w:rPr>
          <w:lang w:val="en-US"/>
        </w:rPr>
        <w:t>IP</w:t>
      </w:r>
      <w:r w:rsidRPr="00D9162B">
        <w:t xml:space="preserve"> </w:t>
      </w:r>
      <w:r w:rsidRPr="00D9162B">
        <w:rPr>
          <w:lang w:val="en-US"/>
        </w:rPr>
        <w:t>VPN</w:t>
      </w:r>
      <w:r w:rsidRPr="00D9162B">
        <w:t xml:space="preserve"> для трафика </w:t>
      </w:r>
      <w:proofErr w:type="gramStart"/>
      <w:r w:rsidRPr="00D9162B">
        <w:t>различных</w:t>
      </w:r>
      <w:proofErr w:type="gramEnd"/>
      <w:r w:rsidRPr="00D9162B">
        <w:t xml:space="preserve"> </w:t>
      </w:r>
      <w:proofErr w:type="spellStart"/>
      <w:r w:rsidRPr="00D9162B">
        <w:rPr>
          <w:lang w:val="en-US"/>
        </w:rPr>
        <w:t>CoS</w:t>
      </w:r>
      <w:proofErr w:type="spellEnd"/>
      <w:r w:rsidRPr="00D9162B">
        <w:t>.</w:t>
      </w:r>
    </w:p>
    <w:p w:rsidR="00874893" w:rsidRPr="00D9162B" w:rsidRDefault="00874893" w:rsidP="00874893">
      <w:pPr>
        <w:pStyle w:val="Text-my"/>
        <w:numPr>
          <w:ilvl w:val="1"/>
          <w:numId w:val="3"/>
        </w:numPr>
        <w:tabs>
          <w:tab w:val="left" w:pos="851"/>
        </w:tabs>
        <w:spacing w:before="0"/>
        <w:ind w:left="0" w:firstLine="709"/>
      </w:pPr>
      <w:r w:rsidRPr="00D9162B">
        <w:rPr>
          <w:b/>
          <w:i/>
        </w:rPr>
        <w:t>Пакет</w:t>
      </w:r>
      <w:r w:rsidRPr="00D9162B">
        <w:t xml:space="preserve"> – форматированный блок информации, передаваемый по сети связи, функционирующей посредством технологии коммутации пакетов.</w:t>
      </w:r>
    </w:p>
    <w:p w:rsidR="00874893" w:rsidRPr="00D9162B" w:rsidRDefault="00874893" w:rsidP="00874893">
      <w:pPr>
        <w:pStyle w:val="Text-my"/>
        <w:numPr>
          <w:ilvl w:val="1"/>
          <w:numId w:val="3"/>
        </w:numPr>
        <w:tabs>
          <w:tab w:val="left" w:pos="851"/>
        </w:tabs>
        <w:spacing w:before="0"/>
        <w:ind w:left="0" w:firstLine="709"/>
      </w:pPr>
      <w:r w:rsidRPr="00D9162B">
        <w:rPr>
          <w:b/>
          <w:i/>
        </w:rPr>
        <w:t>Маршрутизация</w:t>
      </w:r>
      <w:r w:rsidRPr="00D9162B">
        <w:t xml:space="preserve"> – процесс определения пути, по которому Пакет может быть доставлен до адресата в </w:t>
      </w:r>
      <w:r w:rsidRPr="00D9162B">
        <w:rPr>
          <w:lang w:val="en-US"/>
        </w:rPr>
        <w:t>IP</w:t>
      </w:r>
      <w:r w:rsidRPr="00D9162B">
        <w:t xml:space="preserve"> сети. Маршрутизация сводится к выбору интерфейса и следующего узла при передаче Пакета по сети.</w:t>
      </w:r>
    </w:p>
    <w:p w:rsidR="00874893" w:rsidRPr="00D9162B" w:rsidRDefault="00874893" w:rsidP="00874893">
      <w:pPr>
        <w:pStyle w:val="Text-my"/>
        <w:numPr>
          <w:ilvl w:val="1"/>
          <w:numId w:val="3"/>
        </w:numPr>
        <w:tabs>
          <w:tab w:val="left" w:pos="851"/>
        </w:tabs>
        <w:spacing w:before="0"/>
        <w:ind w:left="0" w:firstLine="709"/>
      </w:pPr>
      <w:r w:rsidRPr="00D9162B">
        <w:rPr>
          <w:b/>
          <w:i/>
        </w:rPr>
        <w:t>Статическая маршрутизация</w:t>
      </w:r>
      <w:r w:rsidRPr="00D9162B">
        <w:t xml:space="preserve"> – метод маршрутизации, при котором Пакеты данных передаются по неизменному предопределенному пути, который задается вручную администраторами сети Оператора.</w:t>
      </w:r>
    </w:p>
    <w:p w:rsidR="00874893" w:rsidRPr="00D9162B" w:rsidRDefault="00874893" w:rsidP="00874893">
      <w:pPr>
        <w:pStyle w:val="Text-my"/>
        <w:numPr>
          <w:ilvl w:val="1"/>
          <w:numId w:val="3"/>
        </w:numPr>
        <w:tabs>
          <w:tab w:val="left" w:pos="851"/>
        </w:tabs>
        <w:spacing w:before="0"/>
        <w:ind w:left="0" w:firstLine="709"/>
      </w:pPr>
      <w:r w:rsidRPr="00D9162B">
        <w:rPr>
          <w:b/>
          <w:i/>
        </w:rPr>
        <w:t xml:space="preserve">Линия доступа </w:t>
      </w:r>
      <w:r w:rsidRPr="00D9162B">
        <w:t xml:space="preserve"> - канал связи с согласованной полосой пропускания, между портом </w:t>
      </w:r>
      <w:r w:rsidRPr="00D9162B">
        <w:rPr>
          <w:lang w:val="en-US"/>
        </w:rPr>
        <w:t>IP</w:t>
      </w:r>
      <w:r w:rsidRPr="00D9162B">
        <w:t xml:space="preserve"> </w:t>
      </w:r>
      <w:r w:rsidRPr="00D9162B">
        <w:rPr>
          <w:lang w:val="en-US"/>
        </w:rPr>
        <w:t>VPN</w:t>
      </w:r>
      <w:r w:rsidRPr="00D9162B">
        <w:t xml:space="preserve"> и </w:t>
      </w:r>
      <w:r w:rsidRPr="00D9162B">
        <w:rPr>
          <w:lang w:val="en-US"/>
        </w:rPr>
        <w:t>CE</w:t>
      </w:r>
      <w:r w:rsidRPr="00D9162B">
        <w:t xml:space="preserve"> Заказчика, размещенного в Точке подключения Заказчика.</w:t>
      </w:r>
    </w:p>
    <w:p w:rsidR="00874893" w:rsidRPr="00D9162B" w:rsidRDefault="00874893" w:rsidP="00874893">
      <w:pPr>
        <w:pStyle w:val="Text-my"/>
        <w:numPr>
          <w:ilvl w:val="1"/>
          <w:numId w:val="3"/>
        </w:numPr>
        <w:tabs>
          <w:tab w:val="left" w:pos="851"/>
        </w:tabs>
        <w:spacing w:before="0"/>
        <w:ind w:left="0" w:firstLine="709"/>
      </w:pPr>
      <w:r w:rsidRPr="00D9162B">
        <w:rPr>
          <w:b/>
          <w:i/>
        </w:rPr>
        <w:t>Прерывание оказания Услуги</w:t>
      </w:r>
      <w:r w:rsidRPr="00D9162B">
        <w:t xml:space="preserve"> – отсутствие возможности принимать/передавать трафик через порт </w:t>
      </w:r>
      <w:r w:rsidRPr="00D9162B">
        <w:rPr>
          <w:lang w:val="en-US"/>
        </w:rPr>
        <w:t>IP</w:t>
      </w:r>
      <w:r w:rsidRPr="00D9162B">
        <w:t xml:space="preserve"> </w:t>
      </w:r>
      <w:r w:rsidRPr="00D9162B">
        <w:rPr>
          <w:lang w:val="en-US"/>
        </w:rPr>
        <w:t>VPN</w:t>
      </w:r>
      <w:r w:rsidRPr="00D9162B">
        <w:t>, наступившее по вине Оператора. Период Прерывания предоставления Услуги наступает с 10 (десяти) последовательных секунд, поражённых ошибками (</w:t>
      </w:r>
      <w:r w:rsidRPr="00D9162B">
        <w:rPr>
          <w:lang w:val="en-US"/>
        </w:rPr>
        <w:t>SES</w:t>
      </w:r>
      <w:r w:rsidRPr="00D9162B">
        <w:t xml:space="preserve">) и заканчивается после 10 (десяти) последовательных секунд без </w:t>
      </w:r>
      <w:r w:rsidRPr="00D9162B">
        <w:rPr>
          <w:lang w:val="en-US"/>
        </w:rPr>
        <w:t>SES</w:t>
      </w:r>
      <w:r w:rsidRPr="00D9162B">
        <w:t>.</w:t>
      </w:r>
    </w:p>
    <w:p w:rsidR="00874893" w:rsidRPr="00D9162B" w:rsidRDefault="00874893" w:rsidP="00874893">
      <w:pPr>
        <w:pStyle w:val="Text-my"/>
        <w:numPr>
          <w:ilvl w:val="1"/>
          <w:numId w:val="3"/>
        </w:numPr>
        <w:tabs>
          <w:tab w:val="left" w:pos="851"/>
        </w:tabs>
        <w:spacing w:before="0"/>
        <w:ind w:left="0" w:firstLine="709"/>
      </w:pPr>
      <w:r w:rsidRPr="00D9162B">
        <w:rPr>
          <w:b/>
          <w:i/>
        </w:rPr>
        <w:t>Доступность Услуги (</w:t>
      </w:r>
      <w:r w:rsidRPr="00D9162B">
        <w:rPr>
          <w:b/>
          <w:i/>
          <w:lang w:val="en-US"/>
        </w:rPr>
        <w:t>SA</w:t>
      </w:r>
      <w:r w:rsidRPr="00D9162B">
        <w:rPr>
          <w:b/>
          <w:i/>
        </w:rPr>
        <w:t xml:space="preserve">) </w:t>
      </w:r>
      <w:r w:rsidRPr="00D9162B">
        <w:t xml:space="preserve">– определяется как процент времени в течение отчетного периода, когда Услуга была доступна. Услуга доступна, когда возможно взаимодействие между любыми портами </w:t>
      </w:r>
      <w:r w:rsidRPr="00D9162B">
        <w:rPr>
          <w:lang w:val="en-US"/>
        </w:rPr>
        <w:t>IP</w:t>
      </w:r>
      <w:r w:rsidRPr="00D9162B">
        <w:t xml:space="preserve"> </w:t>
      </w:r>
      <w:r w:rsidRPr="00D9162B">
        <w:rPr>
          <w:lang w:val="en-US"/>
        </w:rPr>
        <w:t>VPN</w:t>
      </w:r>
      <w:r w:rsidRPr="00D9162B">
        <w:t xml:space="preserve"> в рамках одной </w:t>
      </w:r>
      <w:r w:rsidRPr="00D9162B">
        <w:rPr>
          <w:lang w:val="en-US"/>
        </w:rPr>
        <w:t>IP</w:t>
      </w:r>
      <w:r w:rsidRPr="00D9162B">
        <w:t xml:space="preserve"> </w:t>
      </w:r>
      <w:r w:rsidRPr="00D9162B">
        <w:rPr>
          <w:lang w:val="en-US"/>
        </w:rPr>
        <w:t>VPN</w:t>
      </w:r>
      <w:r w:rsidRPr="00D9162B">
        <w:t xml:space="preserve"> Заказчика, без учета времени перерывов в предоставлении Услуги для планового обслуживания сре</w:t>
      </w:r>
      <w:proofErr w:type="gramStart"/>
      <w:r w:rsidRPr="00D9162B">
        <w:t>дств св</w:t>
      </w:r>
      <w:proofErr w:type="gramEnd"/>
      <w:r w:rsidRPr="00D9162B">
        <w:t xml:space="preserve">язи и оборудования. Невозможностью взаимодействия (неработоспособностью) Услуги считается 100% потеря Пакетов при передаче между портами </w:t>
      </w:r>
      <w:r w:rsidRPr="00D9162B">
        <w:rPr>
          <w:lang w:val="en-US"/>
        </w:rPr>
        <w:t>IP</w:t>
      </w:r>
      <w:r w:rsidRPr="00D9162B">
        <w:t xml:space="preserve"> </w:t>
      </w:r>
      <w:r w:rsidRPr="00D9162B">
        <w:rPr>
          <w:lang w:val="en-US"/>
        </w:rPr>
        <w:t>VPN</w:t>
      </w:r>
      <w:r w:rsidRPr="00D9162B">
        <w:t xml:space="preserve"> Заказчика в течение согласованного периода измерения.</w:t>
      </w:r>
    </w:p>
    <w:p w:rsidR="00874893" w:rsidRPr="00D9162B" w:rsidRDefault="00874893" w:rsidP="00874893">
      <w:pPr>
        <w:numPr>
          <w:ilvl w:val="0"/>
          <w:numId w:val="4"/>
        </w:numPr>
        <w:tabs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 w:rsidRPr="00D9162B">
        <w:rPr>
          <w:b/>
          <w:i/>
          <w:sz w:val="24"/>
          <w:szCs w:val="24"/>
        </w:rPr>
        <w:t>Процент потери пакетов</w:t>
      </w:r>
      <w:r w:rsidRPr="00D9162B">
        <w:rPr>
          <w:sz w:val="24"/>
          <w:szCs w:val="24"/>
        </w:rPr>
        <w:t xml:space="preserve"> – Определяется между любыми двумя портами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Заказчика как процентное соотношение утерянных при передаче Пакетов к общему числу принятых от </w:t>
      </w:r>
      <w:r w:rsidRPr="00D9162B">
        <w:rPr>
          <w:sz w:val="24"/>
          <w:szCs w:val="24"/>
          <w:lang w:val="en-US"/>
        </w:rPr>
        <w:t>CE</w:t>
      </w:r>
      <w:r w:rsidRPr="00D9162B">
        <w:rPr>
          <w:sz w:val="24"/>
          <w:szCs w:val="24"/>
        </w:rPr>
        <w:t xml:space="preserve"> Пакетов в течение согласованного периода измерения.</w:t>
      </w:r>
    </w:p>
    <w:p w:rsidR="00874893" w:rsidRPr="00D9162B" w:rsidRDefault="00874893" w:rsidP="00874893">
      <w:pPr>
        <w:numPr>
          <w:ilvl w:val="0"/>
          <w:numId w:val="4"/>
        </w:numPr>
        <w:tabs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 w:rsidRPr="00D9162B">
        <w:rPr>
          <w:b/>
          <w:i/>
          <w:sz w:val="24"/>
          <w:szCs w:val="24"/>
        </w:rPr>
        <w:t>Односторонняя сетевая задержка</w:t>
      </w:r>
      <w:r w:rsidRPr="00D9162B">
        <w:rPr>
          <w:sz w:val="24"/>
          <w:szCs w:val="24"/>
        </w:rPr>
        <w:t xml:space="preserve"> (</w:t>
      </w:r>
      <w:proofErr w:type="spellStart"/>
      <w:r w:rsidRPr="00D9162B">
        <w:rPr>
          <w:sz w:val="24"/>
          <w:szCs w:val="24"/>
        </w:rPr>
        <w:t>One-way</w:t>
      </w:r>
      <w:proofErr w:type="spellEnd"/>
      <w:r w:rsidRPr="00D9162B">
        <w:rPr>
          <w:sz w:val="24"/>
          <w:szCs w:val="24"/>
        </w:rPr>
        <w:t xml:space="preserve"> </w:t>
      </w:r>
      <w:proofErr w:type="spellStart"/>
      <w:r w:rsidRPr="00D9162B">
        <w:rPr>
          <w:sz w:val="24"/>
          <w:szCs w:val="24"/>
        </w:rPr>
        <w:t>Network</w:t>
      </w:r>
      <w:proofErr w:type="spellEnd"/>
      <w:r w:rsidRPr="00D9162B">
        <w:rPr>
          <w:sz w:val="24"/>
          <w:szCs w:val="24"/>
        </w:rPr>
        <w:t xml:space="preserve"> </w:t>
      </w:r>
      <w:proofErr w:type="spellStart"/>
      <w:r w:rsidRPr="00D9162B">
        <w:rPr>
          <w:sz w:val="24"/>
          <w:szCs w:val="24"/>
        </w:rPr>
        <w:t>Delay</w:t>
      </w:r>
      <w:proofErr w:type="spellEnd"/>
      <w:r w:rsidRPr="00D9162B">
        <w:rPr>
          <w:sz w:val="24"/>
          <w:szCs w:val="24"/>
        </w:rPr>
        <w:t xml:space="preserve">) – определяется как время, необходимое для передачи IP пакета между двумя произвольными портами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Заказчика в одну сторону.</w:t>
      </w:r>
    </w:p>
    <w:p w:rsidR="00874893" w:rsidRPr="00D9162B" w:rsidRDefault="00874893" w:rsidP="00874893">
      <w:pPr>
        <w:numPr>
          <w:ilvl w:val="0"/>
          <w:numId w:val="4"/>
        </w:numPr>
        <w:tabs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 w:rsidRPr="00D9162B">
        <w:rPr>
          <w:b/>
          <w:i/>
          <w:sz w:val="24"/>
          <w:szCs w:val="24"/>
        </w:rPr>
        <w:t>Неравномерность сетевой задержки (</w:t>
      </w:r>
      <w:r w:rsidRPr="00D9162B">
        <w:rPr>
          <w:b/>
          <w:i/>
          <w:sz w:val="24"/>
          <w:szCs w:val="24"/>
          <w:lang w:val="en-US"/>
        </w:rPr>
        <w:t>Jitter</w:t>
      </w:r>
      <w:r w:rsidRPr="00D9162B">
        <w:rPr>
          <w:b/>
          <w:i/>
          <w:sz w:val="24"/>
          <w:szCs w:val="24"/>
        </w:rPr>
        <w:t>)</w:t>
      </w:r>
      <w:r w:rsidRPr="00D9162B">
        <w:rPr>
          <w:sz w:val="24"/>
          <w:szCs w:val="24"/>
        </w:rPr>
        <w:t xml:space="preserve"> - для каждой пары портов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Клиента определяется, как разница задержки при передачи блока одинаковых по размеру Пакетов.</w:t>
      </w:r>
    </w:p>
    <w:p w:rsidR="00874893" w:rsidRPr="00D9162B" w:rsidRDefault="00874893" w:rsidP="00874893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874893" w:rsidRPr="00D9162B" w:rsidRDefault="00874893" w:rsidP="00874893">
      <w:pPr>
        <w:numPr>
          <w:ilvl w:val="0"/>
          <w:numId w:val="9"/>
        </w:numPr>
        <w:tabs>
          <w:tab w:val="left" w:pos="851"/>
        </w:tabs>
        <w:suppressAutoHyphens w:val="0"/>
        <w:jc w:val="both"/>
        <w:rPr>
          <w:b/>
          <w:i/>
          <w:sz w:val="24"/>
          <w:szCs w:val="24"/>
        </w:rPr>
      </w:pPr>
      <w:r w:rsidRPr="00D9162B">
        <w:rPr>
          <w:b/>
          <w:i/>
          <w:sz w:val="24"/>
          <w:szCs w:val="24"/>
        </w:rPr>
        <w:t>Состав  Услуги.</w:t>
      </w:r>
    </w:p>
    <w:p w:rsidR="00874893" w:rsidRPr="00D9162B" w:rsidRDefault="00874893" w:rsidP="00874893">
      <w:pPr>
        <w:tabs>
          <w:tab w:val="left" w:pos="851"/>
        </w:tabs>
        <w:ind w:firstLine="709"/>
        <w:jc w:val="both"/>
        <w:rPr>
          <w:b/>
          <w:i/>
          <w:sz w:val="24"/>
          <w:szCs w:val="24"/>
        </w:rPr>
      </w:pPr>
    </w:p>
    <w:p w:rsidR="00874893" w:rsidRPr="00D9162B" w:rsidRDefault="00874893" w:rsidP="00874893">
      <w:pPr>
        <w:ind w:firstLine="709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Услуга «Передача данных по сети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>/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MPLS</w:t>
      </w:r>
      <w:r w:rsidRPr="00D9162B">
        <w:rPr>
          <w:sz w:val="24"/>
          <w:szCs w:val="24"/>
        </w:rPr>
        <w:t xml:space="preserve">» (далее - «Услуга») предназначена для соединения между собой территориально распределенных Точек подключения Заказчика в выделенную </w:t>
      </w:r>
      <w:proofErr w:type="spellStart"/>
      <w:r w:rsidRPr="00D9162B">
        <w:rPr>
          <w:sz w:val="24"/>
          <w:szCs w:val="24"/>
        </w:rPr>
        <w:t>полносвязную</w:t>
      </w:r>
      <w:proofErr w:type="spellEnd"/>
      <w:r w:rsidRPr="00D9162B">
        <w:rPr>
          <w:sz w:val="24"/>
          <w:szCs w:val="24"/>
        </w:rPr>
        <w:t xml:space="preserve"> сеть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, наложенную на магистральную сеть </w:t>
      </w:r>
      <w:r w:rsidRPr="00D9162B">
        <w:rPr>
          <w:sz w:val="24"/>
          <w:szCs w:val="24"/>
          <w:lang w:val="en-US"/>
        </w:rPr>
        <w:t>MPLS</w:t>
      </w:r>
      <w:r w:rsidRPr="00D9162B">
        <w:rPr>
          <w:sz w:val="24"/>
          <w:szCs w:val="24"/>
        </w:rPr>
        <w:t xml:space="preserve"> (</w:t>
      </w:r>
      <w:r w:rsidRPr="00D9162B">
        <w:rPr>
          <w:sz w:val="24"/>
          <w:szCs w:val="24"/>
          <w:lang w:val="en-US"/>
        </w:rPr>
        <w:t>Multi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Protocol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Label</w:t>
      </w:r>
      <w:r w:rsidRPr="00D9162B">
        <w:rPr>
          <w:sz w:val="24"/>
          <w:szCs w:val="24"/>
        </w:rPr>
        <w:t xml:space="preserve"> </w:t>
      </w:r>
      <w:proofErr w:type="spellStart"/>
      <w:r w:rsidRPr="00D9162B">
        <w:rPr>
          <w:sz w:val="24"/>
          <w:szCs w:val="24"/>
          <w:lang w:val="en-US"/>
        </w:rPr>
        <w:t>Swithing</w:t>
      </w:r>
      <w:proofErr w:type="spellEnd"/>
      <w:r w:rsidRPr="00D9162B">
        <w:rPr>
          <w:sz w:val="24"/>
          <w:szCs w:val="24"/>
        </w:rPr>
        <w:t xml:space="preserve">) Оператора. </w:t>
      </w:r>
    </w:p>
    <w:p w:rsidR="00874893" w:rsidRPr="00D9162B" w:rsidRDefault="00874893" w:rsidP="00874893">
      <w:pPr>
        <w:ind w:firstLine="709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На узлах сети </w:t>
      </w:r>
      <w:r w:rsidRPr="00D9162B">
        <w:rPr>
          <w:sz w:val="24"/>
          <w:szCs w:val="24"/>
          <w:lang w:val="en-US"/>
        </w:rPr>
        <w:t>MPLS</w:t>
      </w:r>
      <w:r w:rsidRPr="00D9162B">
        <w:rPr>
          <w:sz w:val="24"/>
          <w:szCs w:val="24"/>
        </w:rPr>
        <w:t xml:space="preserve"> Оператора связи на </w:t>
      </w:r>
      <w:r w:rsidRPr="00D9162B">
        <w:rPr>
          <w:sz w:val="24"/>
          <w:szCs w:val="24"/>
          <w:lang w:val="en-US"/>
        </w:rPr>
        <w:t>PE</w:t>
      </w:r>
      <w:r w:rsidRPr="00D9162B">
        <w:rPr>
          <w:sz w:val="24"/>
          <w:szCs w:val="24"/>
        </w:rPr>
        <w:t>-</w:t>
      </w:r>
      <w:proofErr w:type="spellStart"/>
      <w:r w:rsidRPr="00D9162B">
        <w:rPr>
          <w:sz w:val="24"/>
          <w:szCs w:val="24"/>
        </w:rPr>
        <w:t>маршрутизаторах</w:t>
      </w:r>
      <w:proofErr w:type="spellEnd"/>
      <w:r w:rsidRPr="00D9162B">
        <w:rPr>
          <w:sz w:val="24"/>
          <w:szCs w:val="24"/>
        </w:rPr>
        <w:t xml:space="preserve"> выделяются порты доступа к Услуге (далее – «порт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») с пропускной способностью до 512 Кбит/сек, реализованный в соответствии с требованиями стандарта </w:t>
      </w:r>
      <w:r w:rsidRPr="00D9162B">
        <w:rPr>
          <w:sz w:val="24"/>
          <w:szCs w:val="24"/>
          <w:lang w:val="en-US"/>
        </w:rPr>
        <w:t>RFC</w:t>
      </w:r>
      <w:r w:rsidRPr="00D9162B">
        <w:rPr>
          <w:sz w:val="24"/>
          <w:szCs w:val="24"/>
        </w:rPr>
        <w:t xml:space="preserve"> 4364 (</w:t>
      </w:r>
      <w:r w:rsidRPr="00D9162B">
        <w:rPr>
          <w:sz w:val="24"/>
          <w:szCs w:val="24"/>
          <w:lang w:val="en-US"/>
        </w:rPr>
        <w:t>BGP</w:t>
      </w:r>
      <w:r w:rsidRPr="00D9162B">
        <w:rPr>
          <w:sz w:val="24"/>
          <w:szCs w:val="24"/>
        </w:rPr>
        <w:t>/</w:t>
      </w:r>
      <w:r w:rsidRPr="00D9162B">
        <w:rPr>
          <w:sz w:val="24"/>
          <w:szCs w:val="24"/>
          <w:lang w:val="en-US"/>
        </w:rPr>
        <w:t>MPLS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VPNs</w:t>
      </w:r>
      <w:r w:rsidRPr="00D9162B">
        <w:rPr>
          <w:sz w:val="24"/>
          <w:szCs w:val="24"/>
        </w:rPr>
        <w:t xml:space="preserve">). </w:t>
      </w:r>
    </w:p>
    <w:p w:rsidR="00874893" w:rsidRPr="00D9162B" w:rsidRDefault="00874893" w:rsidP="00874893">
      <w:pPr>
        <w:ind w:firstLine="709"/>
        <w:jc w:val="both"/>
        <w:rPr>
          <w:sz w:val="24"/>
          <w:szCs w:val="24"/>
        </w:rPr>
      </w:pPr>
    </w:p>
    <w:p w:rsidR="00D9162B" w:rsidRPr="009A202D" w:rsidRDefault="00D9162B" w:rsidP="00874893">
      <w:pPr>
        <w:ind w:firstLine="709"/>
        <w:jc w:val="both"/>
        <w:rPr>
          <w:sz w:val="24"/>
          <w:szCs w:val="24"/>
        </w:rPr>
      </w:pPr>
    </w:p>
    <w:p w:rsidR="00D9162B" w:rsidRPr="009A202D" w:rsidRDefault="00D9162B" w:rsidP="00874893">
      <w:pPr>
        <w:ind w:firstLine="709"/>
        <w:jc w:val="both"/>
        <w:rPr>
          <w:sz w:val="24"/>
          <w:szCs w:val="24"/>
        </w:rPr>
      </w:pPr>
    </w:p>
    <w:p w:rsidR="00874893" w:rsidRPr="00D9162B" w:rsidRDefault="00874893" w:rsidP="00874893">
      <w:pPr>
        <w:ind w:firstLine="709"/>
        <w:jc w:val="both"/>
        <w:rPr>
          <w:sz w:val="24"/>
          <w:szCs w:val="24"/>
        </w:rPr>
      </w:pPr>
      <w:r w:rsidRPr="00D9162B">
        <w:rPr>
          <w:sz w:val="24"/>
          <w:szCs w:val="24"/>
        </w:rPr>
        <w:lastRenderedPageBreak/>
        <w:t>Перечень Точек подключения Заказчика: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2835"/>
        <w:gridCol w:w="1701"/>
        <w:gridCol w:w="1984"/>
      </w:tblGrid>
      <w:tr w:rsidR="00874893" w:rsidRPr="00D9162B" w:rsidTr="0012766C">
        <w:trPr>
          <w:trHeight w:val="743"/>
        </w:trPr>
        <w:tc>
          <w:tcPr>
            <w:tcW w:w="567" w:type="dxa"/>
            <w:vAlign w:val="center"/>
          </w:tcPr>
          <w:p w:rsidR="00874893" w:rsidRPr="00D9162B" w:rsidRDefault="00874893" w:rsidP="00E2309A">
            <w:pPr>
              <w:jc w:val="center"/>
              <w:rPr>
                <w:sz w:val="24"/>
                <w:szCs w:val="24"/>
              </w:rPr>
            </w:pPr>
            <w:r w:rsidRPr="00D9162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162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9162B">
              <w:rPr>
                <w:sz w:val="24"/>
                <w:szCs w:val="24"/>
              </w:rPr>
              <w:t>/</w:t>
            </w:r>
            <w:proofErr w:type="spellStart"/>
            <w:r w:rsidRPr="00D9162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Align w:val="center"/>
          </w:tcPr>
          <w:p w:rsidR="00874893" w:rsidRPr="00D9162B" w:rsidRDefault="00874893" w:rsidP="00E2309A">
            <w:pPr>
              <w:ind w:firstLine="33"/>
              <w:jc w:val="center"/>
              <w:rPr>
                <w:sz w:val="24"/>
                <w:szCs w:val="24"/>
              </w:rPr>
            </w:pPr>
            <w:r w:rsidRPr="00D9162B">
              <w:rPr>
                <w:sz w:val="24"/>
                <w:szCs w:val="24"/>
              </w:rPr>
              <w:t>Адрес точки подключения</w:t>
            </w:r>
          </w:p>
        </w:tc>
        <w:tc>
          <w:tcPr>
            <w:tcW w:w="2835" w:type="dxa"/>
            <w:vAlign w:val="center"/>
          </w:tcPr>
          <w:p w:rsidR="00874893" w:rsidRPr="00D9162B" w:rsidRDefault="00874893" w:rsidP="00E2309A">
            <w:pPr>
              <w:jc w:val="center"/>
              <w:rPr>
                <w:sz w:val="24"/>
                <w:szCs w:val="24"/>
              </w:rPr>
            </w:pPr>
            <w:r w:rsidRPr="00D9162B">
              <w:rPr>
                <w:sz w:val="24"/>
                <w:szCs w:val="24"/>
              </w:rPr>
              <w:t>Пропускная способность</w:t>
            </w:r>
          </w:p>
        </w:tc>
        <w:tc>
          <w:tcPr>
            <w:tcW w:w="1701" w:type="dxa"/>
            <w:vAlign w:val="center"/>
          </w:tcPr>
          <w:p w:rsidR="00874893" w:rsidRPr="00D9162B" w:rsidRDefault="00874893" w:rsidP="00D9162B">
            <w:pPr>
              <w:ind w:firstLine="45"/>
              <w:jc w:val="center"/>
              <w:rPr>
                <w:sz w:val="24"/>
                <w:szCs w:val="24"/>
              </w:rPr>
            </w:pPr>
            <w:proofErr w:type="spellStart"/>
            <w:r w:rsidRPr="00D9162B">
              <w:rPr>
                <w:sz w:val="24"/>
                <w:szCs w:val="24"/>
                <w:lang w:val="en-US"/>
              </w:rPr>
              <w:t>Протокол</w:t>
            </w:r>
            <w:proofErr w:type="spellEnd"/>
            <w:r w:rsidRPr="00D9162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62B">
              <w:rPr>
                <w:sz w:val="24"/>
                <w:szCs w:val="24"/>
                <w:lang w:val="en-US"/>
              </w:rPr>
              <w:t>передачи</w:t>
            </w:r>
            <w:proofErr w:type="spellEnd"/>
            <w:r w:rsidRPr="00D9162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62B">
              <w:rPr>
                <w:sz w:val="24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1984" w:type="dxa"/>
            <w:vAlign w:val="center"/>
          </w:tcPr>
          <w:p w:rsidR="00874893" w:rsidRPr="00D9162B" w:rsidRDefault="00874893" w:rsidP="00D9162B">
            <w:pPr>
              <w:ind w:firstLine="45"/>
              <w:jc w:val="center"/>
              <w:rPr>
                <w:sz w:val="24"/>
                <w:szCs w:val="24"/>
              </w:rPr>
            </w:pPr>
            <w:proofErr w:type="spellStart"/>
            <w:r w:rsidRPr="00D9162B">
              <w:rPr>
                <w:sz w:val="24"/>
                <w:szCs w:val="24"/>
                <w:lang w:val="en-US"/>
              </w:rPr>
              <w:t>Технология</w:t>
            </w:r>
            <w:proofErr w:type="spellEnd"/>
            <w:r w:rsidRPr="00D9162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62B">
              <w:rPr>
                <w:sz w:val="24"/>
                <w:szCs w:val="24"/>
                <w:lang w:val="en-US"/>
              </w:rPr>
              <w:t>подключения</w:t>
            </w:r>
            <w:proofErr w:type="spellEnd"/>
          </w:p>
        </w:tc>
      </w:tr>
      <w:tr w:rsidR="00874893" w:rsidRPr="00D9162B" w:rsidTr="0012766C">
        <w:tc>
          <w:tcPr>
            <w:tcW w:w="567" w:type="dxa"/>
            <w:vAlign w:val="center"/>
          </w:tcPr>
          <w:p w:rsidR="00874893" w:rsidRPr="00D9162B" w:rsidRDefault="00874893" w:rsidP="0012766C">
            <w:pPr>
              <w:rPr>
                <w:sz w:val="24"/>
                <w:szCs w:val="24"/>
              </w:rPr>
            </w:pPr>
            <w:r w:rsidRPr="00D9162B">
              <w:rPr>
                <w:sz w:val="24"/>
                <w:szCs w:val="24"/>
              </w:rPr>
              <w:t>1</w:t>
            </w:r>
            <w:r w:rsidR="00D9162B" w:rsidRPr="00D9162B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874893" w:rsidRPr="00D9162B" w:rsidRDefault="00D9162B" w:rsidP="0012766C">
            <w:pPr>
              <w:rPr>
                <w:sz w:val="24"/>
                <w:szCs w:val="24"/>
              </w:rPr>
            </w:pPr>
            <w:r w:rsidRPr="00D9162B">
              <w:rPr>
                <w:iCs/>
                <w:sz w:val="24"/>
                <w:szCs w:val="24"/>
              </w:rPr>
              <w:t>г.Югорск ул. Мира дом 75 (ДДС-01)</w:t>
            </w:r>
          </w:p>
        </w:tc>
        <w:tc>
          <w:tcPr>
            <w:tcW w:w="2835" w:type="dxa"/>
            <w:vAlign w:val="center"/>
          </w:tcPr>
          <w:p w:rsidR="00874893" w:rsidRPr="00D9162B" w:rsidRDefault="0012766C" w:rsidP="0012766C">
            <w:pPr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512 Кбит/с</w:t>
            </w:r>
            <w:r w:rsidRPr="004D6F54">
              <w:rPr>
                <w:rFonts w:eastAsia="Calibri" w:cs="Calibri"/>
                <w:b/>
                <w:bCs/>
                <w:sz w:val="24"/>
                <w:szCs w:val="24"/>
              </w:rPr>
              <w:t xml:space="preserve"> </w:t>
            </w:r>
            <w:r w:rsidRPr="00335E53">
              <w:rPr>
                <w:rFonts w:eastAsia="Calibri" w:cs="Calibri"/>
                <w:b/>
                <w:bCs/>
                <w:sz w:val="24"/>
                <w:szCs w:val="24"/>
              </w:rPr>
              <w:t xml:space="preserve">в обе стороны </w:t>
            </w:r>
            <w:r w:rsidRPr="00335E53">
              <w:rPr>
                <w:rFonts w:eastAsia="Calibri" w:cs="Calibri"/>
                <w:sz w:val="24"/>
                <w:szCs w:val="24"/>
              </w:rPr>
              <w:t>на все время пользования услугой</w:t>
            </w:r>
            <w:r>
              <w:rPr>
                <w:rFonts w:eastAsia="Calibri" w:cs="Calibri"/>
                <w:sz w:val="24"/>
                <w:szCs w:val="24"/>
              </w:rPr>
              <w:t xml:space="preserve"> без ограничения объема трафика</w:t>
            </w:r>
          </w:p>
        </w:tc>
        <w:tc>
          <w:tcPr>
            <w:tcW w:w="1701" w:type="dxa"/>
            <w:vAlign w:val="center"/>
          </w:tcPr>
          <w:p w:rsidR="00874893" w:rsidRPr="00D9162B" w:rsidRDefault="00D9162B" w:rsidP="0012766C">
            <w:pPr>
              <w:ind w:firstLine="45"/>
              <w:rPr>
                <w:sz w:val="24"/>
                <w:szCs w:val="24"/>
                <w:lang w:val="en-US"/>
              </w:rPr>
            </w:pPr>
            <w:r w:rsidRPr="00906C45">
              <w:rPr>
                <w:rFonts w:eastAsia="Calibri" w:cs="Calibri"/>
                <w:sz w:val="24"/>
                <w:szCs w:val="24"/>
                <w:lang w:val="en-US"/>
              </w:rPr>
              <w:t>TCP</w:t>
            </w:r>
            <w:r w:rsidRPr="00906C45">
              <w:rPr>
                <w:rFonts w:eastAsia="Calibri" w:cs="Calibri"/>
                <w:sz w:val="24"/>
                <w:szCs w:val="24"/>
              </w:rPr>
              <w:t>/</w:t>
            </w:r>
            <w:r w:rsidRPr="00906C45">
              <w:rPr>
                <w:rFonts w:eastAsia="Calibri" w:cs="Calibri"/>
                <w:sz w:val="24"/>
                <w:szCs w:val="24"/>
                <w:lang w:val="en-US"/>
              </w:rPr>
              <w:t>IP</w:t>
            </w:r>
          </w:p>
        </w:tc>
        <w:tc>
          <w:tcPr>
            <w:tcW w:w="1984" w:type="dxa"/>
            <w:vAlign w:val="center"/>
          </w:tcPr>
          <w:p w:rsidR="00874893" w:rsidRPr="00D9162B" w:rsidRDefault="00874893" w:rsidP="0012766C">
            <w:pPr>
              <w:rPr>
                <w:sz w:val="24"/>
                <w:szCs w:val="24"/>
                <w:lang w:val="en-US"/>
              </w:rPr>
            </w:pPr>
            <w:r w:rsidRPr="00D9162B">
              <w:rPr>
                <w:sz w:val="24"/>
                <w:szCs w:val="24"/>
                <w:lang w:val="en-US"/>
              </w:rPr>
              <w:t>IP</w:t>
            </w:r>
            <w:r w:rsidR="00D9162B">
              <w:rPr>
                <w:sz w:val="24"/>
                <w:szCs w:val="24"/>
              </w:rPr>
              <w:t xml:space="preserve"> </w:t>
            </w:r>
            <w:r w:rsidRPr="00D9162B">
              <w:rPr>
                <w:sz w:val="24"/>
                <w:szCs w:val="24"/>
                <w:lang w:val="en-US"/>
              </w:rPr>
              <w:t>VPN</w:t>
            </w:r>
            <w:r w:rsidR="00D9162B">
              <w:rPr>
                <w:sz w:val="24"/>
                <w:szCs w:val="24"/>
              </w:rPr>
              <w:t xml:space="preserve"> </w:t>
            </w:r>
            <w:r w:rsidR="00D9162B">
              <w:rPr>
                <w:sz w:val="24"/>
                <w:szCs w:val="24"/>
                <w:lang w:val="en-US"/>
              </w:rPr>
              <w:t>L2</w:t>
            </w:r>
          </w:p>
        </w:tc>
      </w:tr>
      <w:tr w:rsidR="00D9162B" w:rsidRPr="00D9162B" w:rsidTr="0012766C">
        <w:tc>
          <w:tcPr>
            <w:tcW w:w="567" w:type="dxa"/>
            <w:vAlign w:val="center"/>
          </w:tcPr>
          <w:p w:rsidR="00D9162B" w:rsidRPr="00D9162B" w:rsidRDefault="00D9162B" w:rsidP="0012766C">
            <w:pPr>
              <w:rPr>
                <w:sz w:val="24"/>
                <w:szCs w:val="24"/>
              </w:rPr>
            </w:pPr>
            <w:r w:rsidRPr="00D9162B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D9162B" w:rsidRPr="00D9162B" w:rsidRDefault="00D9162B" w:rsidP="0012766C">
            <w:pPr>
              <w:rPr>
                <w:sz w:val="24"/>
                <w:szCs w:val="24"/>
              </w:rPr>
            </w:pPr>
            <w:r w:rsidRPr="00D9162B">
              <w:rPr>
                <w:iCs/>
                <w:sz w:val="24"/>
                <w:szCs w:val="24"/>
              </w:rPr>
              <w:t>г. Югорск ул. Попова дом 15 (ДДС-02)</w:t>
            </w:r>
          </w:p>
        </w:tc>
        <w:tc>
          <w:tcPr>
            <w:tcW w:w="2835" w:type="dxa"/>
            <w:vAlign w:val="center"/>
          </w:tcPr>
          <w:p w:rsidR="00D9162B" w:rsidRPr="00D9162B" w:rsidRDefault="0012766C" w:rsidP="0012766C">
            <w:pPr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512 Кбит/с</w:t>
            </w:r>
            <w:r w:rsidRPr="004D6F54">
              <w:rPr>
                <w:rFonts w:eastAsia="Calibri" w:cs="Calibri"/>
                <w:b/>
                <w:bCs/>
                <w:sz w:val="24"/>
                <w:szCs w:val="24"/>
              </w:rPr>
              <w:t xml:space="preserve"> </w:t>
            </w:r>
            <w:r w:rsidRPr="00335E53">
              <w:rPr>
                <w:rFonts w:eastAsia="Calibri" w:cs="Calibri"/>
                <w:b/>
                <w:bCs/>
                <w:sz w:val="24"/>
                <w:szCs w:val="24"/>
              </w:rPr>
              <w:t xml:space="preserve">в обе стороны </w:t>
            </w:r>
            <w:r w:rsidRPr="00335E53">
              <w:rPr>
                <w:rFonts w:eastAsia="Calibri" w:cs="Calibri"/>
                <w:sz w:val="24"/>
                <w:szCs w:val="24"/>
              </w:rPr>
              <w:t>на все время пользования услугой</w:t>
            </w:r>
            <w:r>
              <w:rPr>
                <w:rFonts w:eastAsia="Calibri" w:cs="Calibri"/>
                <w:sz w:val="24"/>
                <w:szCs w:val="24"/>
              </w:rPr>
              <w:t xml:space="preserve"> без ограничения объема трафика</w:t>
            </w:r>
          </w:p>
        </w:tc>
        <w:tc>
          <w:tcPr>
            <w:tcW w:w="1701" w:type="dxa"/>
            <w:vAlign w:val="center"/>
          </w:tcPr>
          <w:p w:rsidR="00D9162B" w:rsidRPr="00F56F4E" w:rsidRDefault="00D9162B" w:rsidP="0012766C">
            <w:pPr>
              <w:rPr>
                <w:rFonts w:eastAsia="Calibri" w:cs="Calibri"/>
                <w:sz w:val="24"/>
                <w:szCs w:val="24"/>
              </w:rPr>
            </w:pPr>
            <w:r w:rsidRPr="00F56F4E">
              <w:rPr>
                <w:rFonts w:eastAsia="Calibri" w:cs="Calibri"/>
                <w:sz w:val="24"/>
                <w:szCs w:val="24"/>
                <w:lang w:val="en-US"/>
              </w:rPr>
              <w:t>TCP</w:t>
            </w:r>
            <w:r w:rsidRPr="00F56F4E">
              <w:rPr>
                <w:rFonts w:eastAsia="Calibri" w:cs="Calibri"/>
                <w:sz w:val="24"/>
                <w:szCs w:val="24"/>
              </w:rPr>
              <w:t>/</w:t>
            </w:r>
            <w:r w:rsidRPr="00F56F4E">
              <w:rPr>
                <w:rFonts w:eastAsia="Calibri" w:cs="Calibri"/>
                <w:sz w:val="24"/>
                <w:szCs w:val="24"/>
                <w:lang w:val="en-US"/>
              </w:rPr>
              <w:t>IP</w:t>
            </w:r>
          </w:p>
        </w:tc>
        <w:tc>
          <w:tcPr>
            <w:tcW w:w="1984" w:type="dxa"/>
            <w:vAlign w:val="center"/>
          </w:tcPr>
          <w:p w:rsidR="00D9162B" w:rsidRPr="00D9162B" w:rsidRDefault="00D9162B" w:rsidP="0012766C">
            <w:pPr>
              <w:rPr>
                <w:sz w:val="24"/>
                <w:szCs w:val="24"/>
                <w:lang w:val="en-US"/>
              </w:rPr>
            </w:pPr>
            <w:r w:rsidRPr="00D9162B"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 xml:space="preserve"> </w:t>
            </w:r>
            <w:r w:rsidRPr="00D9162B">
              <w:rPr>
                <w:sz w:val="24"/>
                <w:szCs w:val="24"/>
                <w:lang w:val="en-US"/>
              </w:rPr>
              <w:t>VPN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L2</w:t>
            </w:r>
          </w:p>
        </w:tc>
      </w:tr>
      <w:tr w:rsidR="00D9162B" w:rsidRPr="00D9162B" w:rsidTr="0012766C">
        <w:tc>
          <w:tcPr>
            <w:tcW w:w="567" w:type="dxa"/>
            <w:vAlign w:val="center"/>
          </w:tcPr>
          <w:p w:rsidR="00D9162B" w:rsidRPr="00D9162B" w:rsidRDefault="00D9162B" w:rsidP="0012766C">
            <w:pPr>
              <w:rPr>
                <w:sz w:val="24"/>
                <w:szCs w:val="24"/>
              </w:rPr>
            </w:pPr>
            <w:r w:rsidRPr="00D9162B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:rsidR="00D9162B" w:rsidRPr="00D9162B" w:rsidRDefault="00D9162B" w:rsidP="0012766C">
            <w:pPr>
              <w:rPr>
                <w:sz w:val="24"/>
                <w:szCs w:val="24"/>
              </w:rPr>
            </w:pPr>
            <w:r w:rsidRPr="00D9162B">
              <w:rPr>
                <w:iCs/>
                <w:sz w:val="24"/>
                <w:szCs w:val="24"/>
              </w:rPr>
              <w:t>г.Югорск ул. Попова дом 29 (ДДС-03)</w:t>
            </w:r>
          </w:p>
        </w:tc>
        <w:tc>
          <w:tcPr>
            <w:tcW w:w="2835" w:type="dxa"/>
            <w:vAlign w:val="center"/>
          </w:tcPr>
          <w:p w:rsidR="00D9162B" w:rsidRPr="00D9162B" w:rsidRDefault="0012766C" w:rsidP="0012766C">
            <w:pPr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512 Кбит/с</w:t>
            </w:r>
            <w:r w:rsidRPr="004D6F54">
              <w:rPr>
                <w:rFonts w:eastAsia="Calibri" w:cs="Calibri"/>
                <w:b/>
                <w:bCs/>
                <w:sz w:val="24"/>
                <w:szCs w:val="24"/>
              </w:rPr>
              <w:t xml:space="preserve"> </w:t>
            </w:r>
            <w:r w:rsidRPr="00335E53">
              <w:rPr>
                <w:rFonts w:eastAsia="Calibri" w:cs="Calibri"/>
                <w:b/>
                <w:bCs/>
                <w:sz w:val="24"/>
                <w:szCs w:val="24"/>
              </w:rPr>
              <w:t xml:space="preserve">в обе стороны </w:t>
            </w:r>
            <w:r w:rsidRPr="00335E53">
              <w:rPr>
                <w:rFonts w:eastAsia="Calibri" w:cs="Calibri"/>
                <w:sz w:val="24"/>
                <w:szCs w:val="24"/>
              </w:rPr>
              <w:t>на все время пользования услугой</w:t>
            </w:r>
            <w:r>
              <w:rPr>
                <w:rFonts w:eastAsia="Calibri" w:cs="Calibri"/>
                <w:sz w:val="24"/>
                <w:szCs w:val="24"/>
              </w:rPr>
              <w:t xml:space="preserve"> без ограничения объема трафика</w:t>
            </w:r>
          </w:p>
        </w:tc>
        <w:tc>
          <w:tcPr>
            <w:tcW w:w="1701" w:type="dxa"/>
            <w:vAlign w:val="center"/>
          </w:tcPr>
          <w:p w:rsidR="00D9162B" w:rsidRPr="00F56F4E" w:rsidRDefault="00D9162B" w:rsidP="0012766C">
            <w:pPr>
              <w:rPr>
                <w:rFonts w:eastAsia="Calibri" w:cs="Calibri"/>
                <w:sz w:val="24"/>
                <w:szCs w:val="24"/>
              </w:rPr>
            </w:pPr>
            <w:r w:rsidRPr="00F56F4E">
              <w:rPr>
                <w:rFonts w:eastAsia="Calibri" w:cs="Calibri"/>
                <w:sz w:val="24"/>
                <w:szCs w:val="24"/>
                <w:lang w:val="en-US"/>
              </w:rPr>
              <w:t>TCP</w:t>
            </w:r>
            <w:r w:rsidRPr="00F56F4E">
              <w:rPr>
                <w:rFonts w:eastAsia="Calibri" w:cs="Calibri"/>
                <w:sz w:val="24"/>
                <w:szCs w:val="24"/>
              </w:rPr>
              <w:t>/</w:t>
            </w:r>
            <w:r w:rsidRPr="00F56F4E">
              <w:rPr>
                <w:rFonts w:eastAsia="Calibri" w:cs="Calibri"/>
                <w:sz w:val="24"/>
                <w:szCs w:val="24"/>
                <w:lang w:val="en-US"/>
              </w:rPr>
              <w:t>IP</w:t>
            </w:r>
          </w:p>
        </w:tc>
        <w:tc>
          <w:tcPr>
            <w:tcW w:w="1984" w:type="dxa"/>
            <w:vAlign w:val="center"/>
          </w:tcPr>
          <w:p w:rsidR="00D9162B" w:rsidRPr="00D9162B" w:rsidRDefault="00D9162B" w:rsidP="0012766C">
            <w:pPr>
              <w:rPr>
                <w:sz w:val="24"/>
                <w:szCs w:val="24"/>
                <w:lang w:val="en-US"/>
              </w:rPr>
            </w:pPr>
            <w:r w:rsidRPr="00D9162B"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 xml:space="preserve"> </w:t>
            </w:r>
            <w:r w:rsidRPr="00D9162B">
              <w:rPr>
                <w:sz w:val="24"/>
                <w:szCs w:val="24"/>
                <w:lang w:val="en-US"/>
              </w:rPr>
              <w:t>VPN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L2</w:t>
            </w:r>
          </w:p>
        </w:tc>
      </w:tr>
    </w:tbl>
    <w:p w:rsidR="00D9162B" w:rsidRDefault="00D9162B" w:rsidP="00874893">
      <w:pPr>
        <w:ind w:firstLine="709"/>
        <w:jc w:val="both"/>
        <w:rPr>
          <w:rFonts w:eastAsia="Calibri" w:cs="Calibri"/>
          <w:sz w:val="24"/>
          <w:szCs w:val="24"/>
        </w:rPr>
      </w:pPr>
      <w:r w:rsidRPr="00906C45">
        <w:rPr>
          <w:rFonts w:eastAsia="Calibri" w:cs="Calibri"/>
          <w:sz w:val="24"/>
          <w:szCs w:val="24"/>
        </w:rPr>
        <w:t xml:space="preserve">Интерфейс подключения: </w:t>
      </w:r>
      <w:r w:rsidRPr="00906C45">
        <w:rPr>
          <w:rFonts w:eastAsia="Calibri" w:cs="Calibri"/>
          <w:sz w:val="24"/>
          <w:szCs w:val="24"/>
          <w:lang w:val="en-US"/>
        </w:rPr>
        <w:t>Ethernet</w:t>
      </w:r>
      <w:r>
        <w:rPr>
          <w:rFonts w:eastAsia="Calibri" w:cs="Calibri"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  <w:lang w:val="en-US"/>
        </w:rPr>
        <w:t>RJ</w:t>
      </w:r>
      <w:r w:rsidRPr="009D180F">
        <w:rPr>
          <w:rFonts w:eastAsia="Calibri" w:cs="Calibri"/>
          <w:sz w:val="24"/>
          <w:szCs w:val="24"/>
        </w:rPr>
        <w:t>-45</w:t>
      </w:r>
    </w:p>
    <w:p w:rsidR="0012766C" w:rsidRDefault="0012766C" w:rsidP="00874893">
      <w:pPr>
        <w:ind w:firstLine="709"/>
        <w:jc w:val="both"/>
        <w:rPr>
          <w:rFonts w:eastAsia="Calibri" w:cs="Calibri"/>
          <w:sz w:val="24"/>
          <w:szCs w:val="24"/>
        </w:rPr>
      </w:pPr>
    </w:p>
    <w:p w:rsidR="0012766C" w:rsidRDefault="0012766C" w:rsidP="0012766C">
      <w:pPr>
        <w:shd w:val="clear" w:color="auto" w:fill="FFFFFF"/>
        <w:ind w:right="-25" w:firstLine="851"/>
        <w:jc w:val="both"/>
        <w:rPr>
          <w:bCs/>
          <w:sz w:val="24"/>
          <w:szCs w:val="24"/>
        </w:rPr>
      </w:pPr>
      <w:r w:rsidRPr="00D9162B">
        <w:rPr>
          <w:bCs/>
          <w:sz w:val="24"/>
          <w:szCs w:val="24"/>
        </w:rPr>
        <w:t xml:space="preserve">Все точки подключения входят в существующую сеть </w:t>
      </w:r>
      <w:r w:rsidRPr="00D9162B">
        <w:rPr>
          <w:bCs/>
          <w:sz w:val="24"/>
          <w:szCs w:val="24"/>
          <w:lang w:val="en-US"/>
        </w:rPr>
        <w:t>IP</w:t>
      </w:r>
      <w:r w:rsidRPr="00D9162B">
        <w:rPr>
          <w:bCs/>
          <w:sz w:val="24"/>
          <w:szCs w:val="24"/>
        </w:rPr>
        <w:t xml:space="preserve"> </w:t>
      </w:r>
      <w:r w:rsidRPr="00D9162B">
        <w:rPr>
          <w:bCs/>
          <w:sz w:val="24"/>
          <w:szCs w:val="24"/>
          <w:lang w:val="en-US"/>
        </w:rPr>
        <w:t>VPN</w:t>
      </w:r>
      <w:r w:rsidR="009A202D">
        <w:rPr>
          <w:bCs/>
          <w:sz w:val="24"/>
          <w:szCs w:val="24"/>
        </w:rPr>
        <w:t xml:space="preserve"> ЕДДС города Югорска</w:t>
      </w:r>
      <w:r>
        <w:rPr>
          <w:bCs/>
          <w:sz w:val="24"/>
          <w:szCs w:val="24"/>
        </w:rPr>
        <w:t>, организованную</w:t>
      </w:r>
      <w:r w:rsidRPr="00D9162B">
        <w:rPr>
          <w:bCs/>
          <w:sz w:val="24"/>
          <w:szCs w:val="24"/>
        </w:rPr>
        <w:t xml:space="preserve"> по адресу г</w:t>
      </w:r>
      <w:proofErr w:type="gramStart"/>
      <w:r w:rsidRPr="00D9162B">
        <w:rPr>
          <w:bCs/>
          <w:sz w:val="24"/>
          <w:szCs w:val="24"/>
        </w:rPr>
        <w:t>.Ю</w:t>
      </w:r>
      <w:proofErr w:type="gramEnd"/>
      <w:r w:rsidRPr="00D9162B">
        <w:rPr>
          <w:bCs/>
          <w:sz w:val="24"/>
          <w:szCs w:val="24"/>
        </w:rPr>
        <w:t xml:space="preserve">горск, ул.Ленина, д.29  </w:t>
      </w:r>
    </w:p>
    <w:p w:rsidR="0012766C" w:rsidRPr="0012766C" w:rsidRDefault="0012766C" w:rsidP="00874893">
      <w:pPr>
        <w:ind w:firstLine="709"/>
        <w:jc w:val="both"/>
        <w:rPr>
          <w:sz w:val="24"/>
          <w:szCs w:val="24"/>
        </w:rPr>
      </w:pPr>
    </w:p>
    <w:p w:rsidR="00874893" w:rsidRPr="00D9162B" w:rsidRDefault="00874893" w:rsidP="00874893">
      <w:pPr>
        <w:ind w:firstLine="709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Доступ Заказчика к Услуге осуществляется посредством организации линий доступа, представляющих собой канал связи с согласованной полосой пропускания, между портом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и </w:t>
      </w:r>
      <w:r w:rsidRPr="00D9162B">
        <w:rPr>
          <w:sz w:val="24"/>
          <w:szCs w:val="24"/>
          <w:lang w:val="en-US"/>
        </w:rPr>
        <w:t>CE</w:t>
      </w:r>
      <w:r w:rsidRPr="00D9162B">
        <w:rPr>
          <w:sz w:val="24"/>
          <w:szCs w:val="24"/>
        </w:rPr>
        <w:t xml:space="preserve"> Заказчика, размещенного в Точке подключения. Линии доступа организуются и обслуживаются Оператором. Для организации линий доступа может использоваться существующие кабельные линии и каналообразующее оборудование Заказчика. В этом случае </w:t>
      </w:r>
      <w:proofErr w:type="gramStart"/>
      <w:r w:rsidRPr="00D9162B">
        <w:rPr>
          <w:sz w:val="24"/>
          <w:szCs w:val="24"/>
        </w:rPr>
        <w:t>контроль за</w:t>
      </w:r>
      <w:proofErr w:type="gramEnd"/>
      <w:r w:rsidRPr="00D9162B">
        <w:rPr>
          <w:sz w:val="24"/>
          <w:szCs w:val="24"/>
        </w:rPr>
        <w:t xml:space="preserve"> функционированием и техническое обслуживание указанных линий и оборудования Заказчика осуществляется Оператором.</w:t>
      </w:r>
    </w:p>
    <w:p w:rsidR="00874893" w:rsidRPr="00D9162B" w:rsidRDefault="00874893" w:rsidP="00874893">
      <w:pPr>
        <w:ind w:firstLine="709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Функциональность виртуальной частной сети в рамках Услуги обеспечивается оборудованием магистральной сети </w:t>
      </w:r>
      <w:r w:rsidRPr="00D9162B">
        <w:rPr>
          <w:sz w:val="24"/>
          <w:szCs w:val="24"/>
          <w:lang w:val="en-US"/>
        </w:rPr>
        <w:t>MPLS</w:t>
      </w:r>
      <w:r w:rsidRPr="00D9162B">
        <w:rPr>
          <w:sz w:val="24"/>
          <w:szCs w:val="24"/>
        </w:rPr>
        <w:t xml:space="preserve"> Оператора. </w:t>
      </w:r>
    </w:p>
    <w:p w:rsidR="00874893" w:rsidRPr="00D9162B" w:rsidRDefault="00874893" w:rsidP="00874893">
      <w:pPr>
        <w:ind w:firstLine="709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С целью оказания Услуги в Точках подключения Заказчика может устанавливаться оборудование Оператора. Техническое обслуживание указанного оборудования осуществляется Оператором. </w:t>
      </w:r>
    </w:p>
    <w:p w:rsidR="00874893" w:rsidRPr="00D9162B" w:rsidRDefault="00874893" w:rsidP="00874893">
      <w:pPr>
        <w:ind w:firstLine="709"/>
        <w:jc w:val="both"/>
        <w:rPr>
          <w:sz w:val="24"/>
          <w:szCs w:val="24"/>
        </w:rPr>
      </w:pPr>
      <w:r w:rsidRPr="00D9162B">
        <w:rPr>
          <w:sz w:val="24"/>
          <w:szCs w:val="24"/>
        </w:rPr>
        <w:t>В состав Услуги входят:</w:t>
      </w:r>
    </w:p>
    <w:p w:rsidR="00874893" w:rsidRPr="00D9162B" w:rsidRDefault="00874893" w:rsidP="00874893">
      <w:pPr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D9162B">
        <w:rPr>
          <w:b/>
          <w:sz w:val="24"/>
          <w:szCs w:val="24"/>
        </w:rPr>
        <w:t>Порт IP VPN</w:t>
      </w:r>
      <w:r w:rsidRPr="00D9162B">
        <w:rPr>
          <w:sz w:val="24"/>
          <w:szCs w:val="24"/>
        </w:rPr>
        <w:t xml:space="preserve">, характеризуемый пропускной способностью и типом порта. </w:t>
      </w:r>
      <w:r w:rsidRPr="00D9162B">
        <w:rPr>
          <w:sz w:val="24"/>
          <w:szCs w:val="24"/>
        </w:rPr>
        <w:br/>
        <w:t xml:space="preserve">Тип  порта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определяется распределением пропускной способности для трафика </w:t>
      </w:r>
      <w:proofErr w:type="gramStart"/>
      <w:r w:rsidRPr="00D9162B">
        <w:rPr>
          <w:sz w:val="24"/>
          <w:szCs w:val="24"/>
        </w:rPr>
        <w:t>различных</w:t>
      </w:r>
      <w:proofErr w:type="gramEnd"/>
      <w:r w:rsidRPr="00D9162B">
        <w:rPr>
          <w:sz w:val="24"/>
          <w:szCs w:val="24"/>
        </w:rPr>
        <w:t xml:space="preserve"> </w:t>
      </w:r>
      <w:proofErr w:type="spellStart"/>
      <w:r w:rsidRPr="00D9162B">
        <w:rPr>
          <w:sz w:val="24"/>
          <w:szCs w:val="24"/>
          <w:lang w:val="en-US"/>
        </w:rPr>
        <w:t>CoS</w:t>
      </w:r>
      <w:proofErr w:type="spellEnd"/>
      <w:r w:rsidRPr="00D9162B">
        <w:rPr>
          <w:sz w:val="24"/>
          <w:szCs w:val="24"/>
        </w:rPr>
        <w:t xml:space="preserve"> в зависимости от области применения Услуги Заказчиком. </w:t>
      </w:r>
    </w:p>
    <w:p w:rsidR="00874893" w:rsidRPr="00D9162B" w:rsidRDefault="00874893" w:rsidP="00874893">
      <w:pPr>
        <w:ind w:firstLine="720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Предоставление Порта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включает:</w:t>
      </w:r>
    </w:p>
    <w:p w:rsidR="00874893" w:rsidRPr="00D9162B" w:rsidRDefault="00874893" w:rsidP="00874893">
      <w:pPr>
        <w:numPr>
          <w:ilvl w:val="1"/>
          <w:numId w:val="7"/>
        </w:numPr>
        <w:tabs>
          <w:tab w:val="left" w:pos="993"/>
        </w:tabs>
        <w:suppressAutoHyphens w:val="0"/>
        <w:ind w:left="709" w:firstLine="0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выделение и конфигурацию порта доступа к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на </w:t>
      </w:r>
      <w:r w:rsidRPr="00D9162B">
        <w:rPr>
          <w:sz w:val="24"/>
          <w:szCs w:val="24"/>
          <w:lang w:val="en-US"/>
        </w:rPr>
        <w:t>PE</w:t>
      </w:r>
      <w:r w:rsidRPr="00D9162B">
        <w:rPr>
          <w:sz w:val="24"/>
          <w:szCs w:val="24"/>
        </w:rPr>
        <w:t>;</w:t>
      </w:r>
    </w:p>
    <w:p w:rsidR="00874893" w:rsidRPr="00D9162B" w:rsidRDefault="00874893" w:rsidP="00874893">
      <w:pPr>
        <w:numPr>
          <w:ilvl w:val="1"/>
          <w:numId w:val="7"/>
        </w:numPr>
        <w:tabs>
          <w:tab w:val="left" w:pos="993"/>
        </w:tabs>
        <w:suppressAutoHyphens w:val="0"/>
        <w:ind w:left="709" w:firstLine="0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возможность передачи данных между выделенным портом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и другими портами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Клиента в соответствии с профилем порта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>;</w:t>
      </w:r>
    </w:p>
    <w:p w:rsidR="00874893" w:rsidRPr="00D9162B" w:rsidRDefault="00874893" w:rsidP="00874893">
      <w:pPr>
        <w:numPr>
          <w:ilvl w:val="1"/>
          <w:numId w:val="7"/>
        </w:numPr>
        <w:tabs>
          <w:tab w:val="left" w:pos="993"/>
        </w:tabs>
        <w:suppressAutoHyphens w:val="0"/>
        <w:ind w:left="709" w:firstLine="0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обслуживание порта доступа к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на </w:t>
      </w:r>
      <w:r w:rsidRPr="00D9162B">
        <w:rPr>
          <w:sz w:val="24"/>
          <w:szCs w:val="24"/>
          <w:lang w:val="en-US"/>
        </w:rPr>
        <w:t>PE</w:t>
      </w:r>
      <w:r w:rsidRPr="00D9162B">
        <w:rPr>
          <w:sz w:val="24"/>
          <w:szCs w:val="24"/>
        </w:rPr>
        <w:t>;</w:t>
      </w:r>
    </w:p>
    <w:p w:rsidR="00874893" w:rsidRPr="00D9162B" w:rsidRDefault="00874893" w:rsidP="00874893">
      <w:pPr>
        <w:numPr>
          <w:ilvl w:val="0"/>
          <w:numId w:val="7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D9162B">
        <w:rPr>
          <w:b/>
          <w:sz w:val="24"/>
          <w:szCs w:val="24"/>
        </w:rPr>
        <w:t>Линия доступа</w:t>
      </w:r>
      <w:r w:rsidRPr="00D9162B">
        <w:rPr>
          <w:sz w:val="24"/>
          <w:szCs w:val="24"/>
        </w:rPr>
        <w:t xml:space="preserve"> между портом IP VPN и CE, размещенным в Точке подключения Заказчика.</w:t>
      </w:r>
    </w:p>
    <w:p w:rsidR="00874893" w:rsidRPr="00D9162B" w:rsidRDefault="00874893" w:rsidP="00874893">
      <w:pPr>
        <w:ind w:firstLine="720"/>
        <w:jc w:val="both"/>
        <w:rPr>
          <w:sz w:val="24"/>
          <w:szCs w:val="24"/>
        </w:rPr>
      </w:pPr>
      <w:r w:rsidRPr="00D9162B">
        <w:rPr>
          <w:sz w:val="24"/>
          <w:szCs w:val="24"/>
        </w:rPr>
        <w:t>Предоставление Линии доступа включает:</w:t>
      </w:r>
    </w:p>
    <w:p w:rsidR="00874893" w:rsidRPr="00D9162B" w:rsidRDefault="00874893" w:rsidP="00874893">
      <w:pPr>
        <w:numPr>
          <w:ilvl w:val="1"/>
          <w:numId w:val="8"/>
        </w:numPr>
        <w:tabs>
          <w:tab w:val="clear" w:pos="1440"/>
          <w:tab w:val="num" w:pos="993"/>
        </w:tabs>
        <w:suppressAutoHyphens w:val="0"/>
        <w:ind w:left="709" w:firstLine="0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организацию линии связи с согласованной полосой пропускания между портом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и </w:t>
      </w:r>
      <w:r w:rsidRPr="00D9162B">
        <w:rPr>
          <w:sz w:val="24"/>
          <w:szCs w:val="24"/>
          <w:lang w:val="en-US"/>
        </w:rPr>
        <w:t>CE</w:t>
      </w:r>
      <w:r w:rsidRPr="00D9162B">
        <w:rPr>
          <w:sz w:val="24"/>
          <w:szCs w:val="24"/>
        </w:rPr>
        <w:t xml:space="preserve">; </w:t>
      </w:r>
    </w:p>
    <w:p w:rsidR="00874893" w:rsidRDefault="00874893" w:rsidP="00874893">
      <w:pPr>
        <w:numPr>
          <w:ilvl w:val="1"/>
          <w:numId w:val="8"/>
        </w:numPr>
        <w:tabs>
          <w:tab w:val="clear" w:pos="1440"/>
          <w:tab w:val="left" w:pos="993"/>
          <w:tab w:val="num" w:pos="1134"/>
        </w:tabs>
        <w:suppressAutoHyphens w:val="0"/>
        <w:ind w:left="709" w:firstLine="0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обслуживание линии связи с согласованной полосой пропускания между портом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и </w:t>
      </w:r>
      <w:r w:rsidRPr="00D9162B">
        <w:rPr>
          <w:sz w:val="24"/>
          <w:szCs w:val="24"/>
          <w:lang w:val="en-US"/>
        </w:rPr>
        <w:t>CE</w:t>
      </w:r>
      <w:r w:rsidRPr="00D9162B">
        <w:rPr>
          <w:sz w:val="24"/>
          <w:szCs w:val="24"/>
        </w:rPr>
        <w:t xml:space="preserve">. </w:t>
      </w:r>
    </w:p>
    <w:p w:rsidR="0012766C" w:rsidRDefault="0012766C" w:rsidP="0012766C">
      <w:pPr>
        <w:tabs>
          <w:tab w:val="left" w:pos="993"/>
        </w:tabs>
        <w:suppressAutoHyphens w:val="0"/>
        <w:jc w:val="both"/>
        <w:rPr>
          <w:sz w:val="24"/>
          <w:szCs w:val="24"/>
        </w:rPr>
      </w:pPr>
    </w:p>
    <w:p w:rsidR="0012766C" w:rsidRDefault="0012766C" w:rsidP="0012766C">
      <w:pPr>
        <w:tabs>
          <w:tab w:val="left" w:pos="993"/>
        </w:tabs>
        <w:suppressAutoHyphens w:val="0"/>
        <w:jc w:val="both"/>
        <w:rPr>
          <w:sz w:val="24"/>
          <w:szCs w:val="24"/>
        </w:rPr>
      </w:pPr>
    </w:p>
    <w:p w:rsidR="0012766C" w:rsidRPr="00D9162B" w:rsidRDefault="0012766C" w:rsidP="0012766C">
      <w:pPr>
        <w:tabs>
          <w:tab w:val="left" w:pos="993"/>
        </w:tabs>
        <w:suppressAutoHyphens w:val="0"/>
        <w:jc w:val="both"/>
        <w:rPr>
          <w:sz w:val="24"/>
          <w:szCs w:val="24"/>
        </w:rPr>
      </w:pPr>
    </w:p>
    <w:p w:rsidR="00874893" w:rsidRPr="00D9162B" w:rsidRDefault="00874893" w:rsidP="00874893">
      <w:pPr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874893" w:rsidRPr="00D9162B" w:rsidRDefault="00874893" w:rsidP="00874893">
      <w:pPr>
        <w:numPr>
          <w:ilvl w:val="0"/>
          <w:numId w:val="9"/>
        </w:numPr>
        <w:tabs>
          <w:tab w:val="num" w:pos="851"/>
          <w:tab w:val="left" w:pos="1134"/>
        </w:tabs>
        <w:suppressAutoHyphens w:val="0"/>
        <w:ind w:hanging="363"/>
        <w:jc w:val="both"/>
        <w:rPr>
          <w:b/>
          <w:i/>
          <w:sz w:val="24"/>
          <w:szCs w:val="24"/>
        </w:rPr>
      </w:pPr>
      <w:r w:rsidRPr="00D9162B">
        <w:rPr>
          <w:b/>
          <w:i/>
          <w:sz w:val="24"/>
          <w:szCs w:val="24"/>
        </w:rPr>
        <w:lastRenderedPageBreak/>
        <w:t>Технические характеристики Услуги</w:t>
      </w:r>
    </w:p>
    <w:p w:rsidR="00874893" w:rsidRPr="00D9162B" w:rsidRDefault="00874893" w:rsidP="00874893">
      <w:pPr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12766C" w:rsidRDefault="0012766C" w:rsidP="00874893">
      <w:pPr>
        <w:numPr>
          <w:ilvl w:val="0"/>
          <w:numId w:val="10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210ADC">
        <w:rPr>
          <w:sz w:val="24"/>
          <w:szCs w:val="24"/>
        </w:rPr>
        <w:t>Услуги оказываются Исполнителем в режиме 24 часа в день, 7 дней в неделю, без ограничений по объему входящего и исходящего трафика и скорости в течение всего срока пользования услугами</w:t>
      </w:r>
      <w:r w:rsidRPr="00D9162B">
        <w:rPr>
          <w:sz w:val="24"/>
          <w:szCs w:val="24"/>
        </w:rPr>
        <w:t xml:space="preserve"> </w:t>
      </w:r>
    </w:p>
    <w:p w:rsidR="00874893" w:rsidRPr="00D9162B" w:rsidRDefault="00874893" w:rsidP="00874893">
      <w:pPr>
        <w:numPr>
          <w:ilvl w:val="0"/>
          <w:numId w:val="10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D9162B">
        <w:rPr>
          <w:sz w:val="24"/>
          <w:szCs w:val="24"/>
        </w:rPr>
        <w:t>Трафик маршрутизации (служебный трафик) не должен занимать более 5% полосы пропускания.</w:t>
      </w:r>
    </w:p>
    <w:p w:rsidR="00874893" w:rsidRPr="00D9162B" w:rsidRDefault="00874893" w:rsidP="00874893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uppressAutoHyphens w:val="0"/>
        <w:spacing w:before="60" w:after="0"/>
        <w:ind w:left="0" w:firstLine="709"/>
        <w:jc w:val="both"/>
        <w:rPr>
          <w:sz w:val="24"/>
          <w:szCs w:val="24"/>
        </w:rPr>
      </w:pPr>
      <w:proofErr w:type="gramStart"/>
      <w:r w:rsidRPr="00D9162B">
        <w:rPr>
          <w:sz w:val="24"/>
          <w:szCs w:val="24"/>
        </w:rPr>
        <w:t xml:space="preserve">Если для оказания Услуги в Точках подключения Заказчика будет установлено оборудование, Оператор своевременно </w:t>
      </w:r>
      <w:r w:rsidRPr="00D9162B">
        <w:rPr>
          <w:sz w:val="24"/>
          <w:szCs w:val="24"/>
          <w:lang w:eastAsia="en-US"/>
        </w:rPr>
        <w:t>(до даты начала оказания услуги)</w:t>
      </w:r>
      <w:r w:rsidRPr="00D9162B">
        <w:rPr>
          <w:sz w:val="24"/>
          <w:szCs w:val="24"/>
        </w:rPr>
        <w:t xml:space="preserve"> и за свой счет обязуется произвести в Точках подключения установку, подключение и наладку принадлежащего Оператору оборудования, необходимого для оказания Услуги, а также проведение необходимых работ (конфигурирование) на оборудовании Заказчика, работающем на сети Заказчика в настоящее время, с целью надлежащего его подключения к</w:t>
      </w:r>
      <w:proofErr w:type="gramEnd"/>
      <w:r w:rsidRPr="00D9162B">
        <w:rPr>
          <w:sz w:val="24"/>
          <w:szCs w:val="24"/>
        </w:rPr>
        <w:t xml:space="preserve"> оборудованию Оператора.</w:t>
      </w:r>
    </w:p>
    <w:p w:rsidR="00874893" w:rsidRPr="00D9162B" w:rsidRDefault="00874893" w:rsidP="00874893">
      <w:pPr>
        <w:numPr>
          <w:ilvl w:val="0"/>
          <w:numId w:val="10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Формирование таблицы маршрутизации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Заказчика осуществляется на оборудовании Оператора с использованием протоколов Статической маршрутизации.</w:t>
      </w:r>
    </w:p>
    <w:p w:rsidR="00874893" w:rsidRPr="00D9162B" w:rsidRDefault="00874893" w:rsidP="00874893">
      <w:pPr>
        <w:numPr>
          <w:ilvl w:val="0"/>
          <w:numId w:val="10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D9162B">
        <w:rPr>
          <w:bCs/>
          <w:sz w:val="24"/>
          <w:szCs w:val="24"/>
        </w:rPr>
        <w:t xml:space="preserve">Линия доступа может быть организована Оператором </w:t>
      </w:r>
      <w:r w:rsidRPr="00D9162B">
        <w:rPr>
          <w:sz w:val="24"/>
          <w:szCs w:val="24"/>
        </w:rPr>
        <w:t>по медным линиям</w:t>
      </w:r>
    </w:p>
    <w:p w:rsidR="00874893" w:rsidRPr="00D9162B" w:rsidRDefault="00874893" w:rsidP="00874893">
      <w:pPr>
        <w:numPr>
          <w:ilvl w:val="0"/>
          <w:numId w:val="10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Объем трафика, включенного в ежемесячную оплату – </w:t>
      </w:r>
      <w:proofErr w:type="spellStart"/>
      <w:r w:rsidRPr="00D9162B">
        <w:rPr>
          <w:sz w:val="24"/>
          <w:szCs w:val="24"/>
        </w:rPr>
        <w:t>безлимитный</w:t>
      </w:r>
      <w:proofErr w:type="spellEnd"/>
      <w:r w:rsidRPr="00D9162B">
        <w:rPr>
          <w:sz w:val="24"/>
          <w:szCs w:val="24"/>
        </w:rPr>
        <w:t>.</w:t>
      </w:r>
    </w:p>
    <w:p w:rsidR="00874893" w:rsidRPr="00D9162B" w:rsidRDefault="00874893" w:rsidP="00874893">
      <w:pPr>
        <w:numPr>
          <w:ilvl w:val="0"/>
          <w:numId w:val="10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D9162B">
        <w:rPr>
          <w:sz w:val="24"/>
          <w:szCs w:val="24"/>
        </w:rPr>
        <w:t>Оператор обеспечивает следующие параметры качества Услуги:</w:t>
      </w:r>
    </w:p>
    <w:p w:rsidR="00874893" w:rsidRPr="00D9162B" w:rsidRDefault="00874893" w:rsidP="00874893">
      <w:pPr>
        <w:jc w:val="both"/>
        <w:rPr>
          <w:sz w:val="24"/>
          <w:szCs w:val="24"/>
        </w:rPr>
      </w:pPr>
      <w:r w:rsidRPr="00D9162B">
        <w:rPr>
          <w:sz w:val="24"/>
          <w:szCs w:val="24"/>
        </w:rPr>
        <w:t>Односторонняя сетевая задержка:</w:t>
      </w:r>
    </w:p>
    <w:p w:rsidR="00874893" w:rsidRPr="00D9162B" w:rsidRDefault="00874893" w:rsidP="00874893">
      <w:pPr>
        <w:ind w:left="1069"/>
        <w:jc w:val="both"/>
        <w:rPr>
          <w:sz w:val="24"/>
          <w:szCs w:val="24"/>
        </w:rPr>
      </w:pPr>
      <w:r w:rsidRPr="00D9162B">
        <w:rPr>
          <w:sz w:val="24"/>
          <w:szCs w:val="24"/>
        </w:rPr>
        <w:t>- для наземных каналов связи – не более 150 мс.</w:t>
      </w:r>
    </w:p>
    <w:p w:rsidR="00874893" w:rsidRPr="00D9162B" w:rsidRDefault="00874893" w:rsidP="00874893">
      <w:pPr>
        <w:jc w:val="both"/>
        <w:rPr>
          <w:sz w:val="24"/>
          <w:szCs w:val="24"/>
        </w:rPr>
      </w:pPr>
      <w:r w:rsidRPr="00D9162B">
        <w:rPr>
          <w:sz w:val="24"/>
          <w:szCs w:val="24"/>
        </w:rPr>
        <w:t>Неравномерность сетевой задержки (</w:t>
      </w:r>
      <w:r w:rsidRPr="00D9162B">
        <w:rPr>
          <w:sz w:val="24"/>
          <w:szCs w:val="24"/>
          <w:lang w:val="en-US"/>
        </w:rPr>
        <w:t>Jitter</w:t>
      </w:r>
      <w:r w:rsidRPr="00D9162B">
        <w:rPr>
          <w:sz w:val="24"/>
          <w:szCs w:val="24"/>
        </w:rPr>
        <w:t>) – не более 50 мс.</w:t>
      </w:r>
    </w:p>
    <w:p w:rsidR="00874893" w:rsidRPr="00D9162B" w:rsidRDefault="00874893" w:rsidP="00874893">
      <w:pPr>
        <w:jc w:val="both"/>
        <w:rPr>
          <w:sz w:val="24"/>
          <w:szCs w:val="24"/>
        </w:rPr>
      </w:pPr>
      <w:r w:rsidRPr="00D9162B">
        <w:rPr>
          <w:sz w:val="24"/>
          <w:szCs w:val="24"/>
        </w:rPr>
        <w:t>Процент потери пакетов – не более 0,5%.</w:t>
      </w:r>
    </w:p>
    <w:p w:rsidR="00874893" w:rsidRPr="00D9162B" w:rsidRDefault="00874893" w:rsidP="00874893">
      <w:pPr>
        <w:jc w:val="both"/>
        <w:rPr>
          <w:sz w:val="24"/>
          <w:szCs w:val="24"/>
        </w:rPr>
      </w:pPr>
      <w:r w:rsidRPr="00D9162B">
        <w:rPr>
          <w:sz w:val="24"/>
          <w:szCs w:val="24"/>
        </w:rPr>
        <w:t>Доступность Услуги – не менее 99,5%.</w:t>
      </w:r>
    </w:p>
    <w:p w:rsidR="00874893" w:rsidRPr="00D9162B" w:rsidRDefault="00874893" w:rsidP="00874893">
      <w:pPr>
        <w:numPr>
          <w:ilvl w:val="0"/>
          <w:numId w:val="10"/>
        </w:numPr>
        <w:tabs>
          <w:tab w:val="left" w:pos="1134"/>
        </w:tabs>
        <w:suppressAutoHyphens w:val="0"/>
        <w:spacing w:after="120"/>
        <w:ind w:left="0" w:firstLine="709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Оператор подключает порт </w:t>
      </w:r>
      <w:r w:rsidRPr="00D9162B">
        <w:rPr>
          <w:sz w:val="24"/>
          <w:szCs w:val="24"/>
          <w:lang w:val="en-US"/>
        </w:rPr>
        <w:t>IP</w:t>
      </w:r>
      <w:r w:rsidRPr="00D9162B">
        <w:rPr>
          <w:sz w:val="24"/>
          <w:szCs w:val="24"/>
        </w:rPr>
        <w:t xml:space="preserve"> </w:t>
      </w:r>
      <w:r w:rsidRPr="00D9162B">
        <w:rPr>
          <w:sz w:val="24"/>
          <w:szCs w:val="24"/>
          <w:lang w:val="en-US"/>
        </w:rPr>
        <w:t>VPN</w:t>
      </w:r>
      <w:r w:rsidRPr="00D9162B">
        <w:rPr>
          <w:sz w:val="24"/>
          <w:szCs w:val="24"/>
        </w:rPr>
        <w:t xml:space="preserve"> на </w:t>
      </w:r>
      <w:proofErr w:type="spellStart"/>
      <w:r w:rsidRPr="00D9162B">
        <w:rPr>
          <w:sz w:val="24"/>
          <w:szCs w:val="24"/>
        </w:rPr>
        <w:t>маршрутизатор</w:t>
      </w:r>
      <w:proofErr w:type="spellEnd"/>
      <w:r w:rsidRPr="00D9162B">
        <w:rPr>
          <w:sz w:val="24"/>
          <w:szCs w:val="24"/>
        </w:rPr>
        <w:t xml:space="preserve"> или иное каналообразующее оборудование  (СЕ) Заказчика. Зона ответственности Оператора ограничивается точкой подключения к </w:t>
      </w:r>
      <w:proofErr w:type="spellStart"/>
      <w:r w:rsidRPr="00D9162B">
        <w:rPr>
          <w:sz w:val="24"/>
          <w:szCs w:val="24"/>
        </w:rPr>
        <w:t>маршрутизатору</w:t>
      </w:r>
      <w:proofErr w:type="spellEnd"/>
      <w:r w:rsidRPr="00D9162B">
        <w:rPr>
          <w:sz w:val="24"/>
          <w:szCs w:val="24"/>
        </w:rPr>
        <w:t xml:space="preserve"> или иному каналообразующему оборудованию Заказчика.</w:t>
      </w:r>
    </w:p>
    <w:p w:rsidR="00874893" w:rsidRPr="00D9162B" w:rsidRDefault="00874893" w:rsidP="00874893">
      <w:pPr>
        <w:numPr>
          <w:ilvl w:val="0"/>
          <w:numId w:val="10"/>
        </w:numPr>
        <w:tabs>
          <w:tab w:val="left" w:pos="1134"/>
        </w:tabs>
        <w:suppressAutoHyphens w:val="0"/>
        <w:spacing w:after="120"/>
        <w:ind w:left="0" w:firstLine="709"/>
        <w:jc w:val="both"/>
        <w:rPr>
          <w:sz w:val="24"/>
          <w:szCs w:val="24"/>
        </w:rPr>
      </w:pPr>
      <w:r w:rsidRPr="00D9162B">
        <w:rPr>
          <w:sz w:val="24"/>
          <w:szCs w:val="24"/>
        </w:rPr>
        <w:t>При возникновении аварийной ситуации в зоне ответственности Оператора и Прерывании оказании Услуги, Оператор обязуется восстановить предоставление Услуги в срок не более 1 (одного) часа.</w:t>
      </w:r>
    </w:p>
    <w:p w:rsidR="00874893" w:rsidRPr="00D9162B" w:rsidRDefault="00874893" w:rsidP="00874893">
      <w:pPr>
        <w:pStyle w:val="Default"/>
        <w:rPr>
          <w:rFonts w:ascii="Times New Roman" w:hAnsi="Times New Roman" w:cs="Times New Roman"/>
          <w:b/>
          <w:bCs/>
          <w:i/>
        </w:rPr>
      </w:pPr>
      <w:r w:rsidRPr="00D9162B">
        <w:rPr>
          <w:rFonts w:ascii="Times New Roman" w:hAnsi="Times New Roman" w:cs="Times New Roman"/>
          <w:b/>
          <w:bCs/>
          <w:i/>
        </w:rPr>
        <w:t xml:space="preserve">4. </w:t>
      </w:r>
      <w:r w:rsidRPr="00D9162B">
        <w:rPr>
          <w:rFonts w:ascii="Times New Roman" w:hAnsi="Times New Roman" w:cs="Times New Roman"/>
          <w:b/>
          <w:bCs/>
          <w:i/>
        </w:rPr>
        <w:tab/>
        <w:t>Эксплуатационные характеристики услуги</w:t>
      </w:r>
    </w:p>
    <w:p w:rsidR="00874893" w:rsidRPr="00D9162B" w:rsidRDefault="00874893" w:rsidP="00874893">
      <w:pPr>
        <w:pStyle w:val="Default"/>
        <w:rPr>
          <w:rFonts w:ascii="Times New Roman" w:hAnsi="Times New Roman" w:cs="Times New Roman"/>
          <w:b/>
          <w:bCs/>
          <w:i/>
        </w:rPr>
      </w:pPr>
    </w:p>
    <w:p w:rsidR="00D9162B" w:rsidRDefault="00874893" w:rsidP="00D9162B">
      <w:pPr>
        <w:shd w:val="clear" w:color="auto" w:fill="FFFFFF"/>
        <w:ind w:right="-25" w:firstLine="851"/>
        <w:jc w:val="both"/>
        <w:rPr>
          <w:bCs/>
          <w:sz w:val="24"/>
          <w:szCs w:val="24"/>
        </w:rPr>
      </w:pPr>
      <w:r w:rsidRPr="00D9162B">
        <w:rPr>
          <w:bCs/>
          <w:sz w:val="24"/>
          <w:szCs w:val="24"/>
        </w:rPr>
        <w:t xml:space="preserve">1)   Все точки подключения входят в </w:t>
      </w:r>
      <w:r w:rsidR="00D9162B" w:rsidRPr="00D9162B">
        <w:rPr>
          <w:bCs/>
          <w:sz w:val="24"/>
          <w:szCs w:val="24"/>
        </w:rPr>
        <w:t xml:space="preserve">существующую сеть </w:t>
      </w:r>
      <w:r w:rsidR="00D9162B" w:rsidRPr="00D9162B">
        <w:rPr>
          <w:bCs/>
          <w:sz w:val="24"/>
          <w:szCs w:val="24"/>
          <w:lang w:val="en-US"/>
        </w:rPr>
        <w:t>IP</w:t>
      </w:r>
      <w:r w:rsidR="00D9162B" w:rsidRPr="00D9162B">
        <w:rPr>
          <w:bCs/>
          <w:sz w:val="24"/>
          <w:szCs w:val="24"/>
        </w:rPr>
        <w:t xml:space="preserve"> </w:t>
      </w:r>
      <w:r w:rsidR="00D9162B" w:rsidRPr="00D9162B">
        <w:rPr>
          <w:bCs/>
          <w:sz w:val="24"/>
          <w:szCs w:val="24"/>
          <w:lang w:val="en-US"/>
        </w:rPr>
        <w:t>VPN</w:t>
      </w:r>
      <w:r w:rsidR="009A202D">
        <w:rPr>
          <w:bCs/>
          <w:sz w:val="24"/>
          <w:szCs w:val="24"/>
        </w:rPr>
        <w:t xml:space="preserve"> ЕДД</w:t>
      </w:r>
      <w:r w:rsidR="00D9162B" w:rsidRPr="00D9162B">
        <w:rPr>
          <w:bCs/>
          <w:sz w:val="24"/>
          <w:szCs w:val="24"/>
        </w:rPr>
        <w:t xml:space="preserve">С </w:t>
      </w:r>
      <w:r w:rsidR="009A202D">
        <w:rPr>
          <w:bCs/>
          <w:sz w:val="24"/>
          <w:szCs w:val="24"/>
        </w:rPr>
        <w:t>города Югорска</w:t>
      </w:r>
      <w:r w:rsidR="0012766C">
        <w:rPr>
          <w:bCs/>
          <w:sz w:val="24"/>
          <w:szCs w:val="24"/>
        </w:rPr>
        <w:t>, организованную</w:t>
      </w:r>
      <w:r w:rsidR="00D9162B" w:rsidRPr="00D9162B">
        <w:rPr>
          <w:bCs/>
          <w:sz w:val="24"/>
          <w:szCs w:val="24"/>
        </w:rPr>
        <w:t xml:space="preserve"> по адресу г</w:t>
      </w:r>
      <w:proofErr w:type="gramStart"/>
      <w:r w:rsidR="00D9162B" w:rsidRPr="00D9162B">
        <w:rPr>
          <w:bCs/>
          <w:sz w:val="24"/>
          <w:szCs w:val="24"/>
        </w:rPr>
        <w:t>.Ю</w:t>
      </w:r>
      <w:proofErr w:type="gramEnd"/>
      <w:r w:rsidR="00D9162B" w:rsidRPr="00D9162B">
        <w:rPr>
          <w:bCs/>
          <w:sz w:val="24"/>
          <w:szCs w:val="24"/>
        </w:rPr>
        <w:t>горск, ул.Ленина, д.29</w:t>
      </w:r>
      <w:r w:rsidRPr="00D9162B">
        <w:rPr>
          <w:bCs/>
          <w:sz w:val="24"/>
          <w:szCs w:val="24"/>
        </w:rPr>
        <w:t xml:space="preserve">  </w:t>
      </w:r>
    </w:p>
    <w:p w:rsidR="00D9162B" w:rsidRDefault="00874893" w:rsidP="00D9162B">
      <w:pPr>
        <w:shd w:val="clear" w:color="auto" w:fill="FFFFFF"/>
        <w:ind w:right="-25" w:firstLine="851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2) Без заключения специального соглашения об уровне обслуживания Оператор гарантирует следующие эксплуатационные характеристики услуги: </w:t>
      </w:r>
    </w:p>
    <w:p w:rsidR="00D9162B" w:rsidRDefault="00874893" w:rsidP="00D9162B">
      <w:pPr>
        <w:shd w:val="clear" w:color="auto" w:fill="FFFFFF"/>
        <w:ind w:right="-25" w:firstLine="851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- услуга предоставляется 24 часа в сутки 7 дней в неделю. </w:t>
      </w:r>
    </w:p>
    <w:p w:rsidR="00874893" w:rsidRPr="00D9162B" w:rsidRDefault="00874893" w:rsidP="00D9162B">
      <w:pPr>
        <w:shd w:val="clear" w:color="auto" w:fill="FFFFFF"/>
        <w:ind w:right="-25" w:firstLine="851"/>
        <w:jc w:val="both"/>
        <w:rPr>
          <w:sz w:val="24"/>
          <w:szCs w:val="24"/>
        </w:rPr>
      </w:pPr>
      <w:r w:rsidRPr="00D9162B">
        <w:rPr>
          <w:sz w:val="24"/>
          <w:szCs w:val="24"/>
        </w:rPr>
        <w:t xml:space="preserve">- совокупная доступность (работоспособность) сетей и оборудования узлов Оператора, задействованных в предоставлении услуги, должна составлять не менее 99,5% в месяц.                                                                                                               </w:t>
      </w:r>
    </w:p>
    <w:p w:rsidR="00874893" w:rsidRPr="00D9162B" w:rsidRDefault="00874893" w:rsidP="00874893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D9162B">
        <w:rPr>
          <w:rFonts w:ascii="Times New Roman" w:hAnsi="Times New Roman" w:cs="Times New Roman"/>
          <w:color w:val="auto"/>
        </w:rPr>
        <w:t>3) Устранение аварий (перерыва в предоставлении Услуги либо ухудшения качества Услуги, делающего невозможным использование ее Клиентом).</w:t>
      </w:r>
    </w:p>
    <w:p w:rsidR="00874893" w:rsidRPr="00D9162B" w:rsidRDefault="00874893" w:rsidP="00874893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D9162B">
        <w:rPr>
          <w:rFonts w:ascii="Times New Roman" w:hAnsi="Times New Roman" w:cs="Times New Roman"/>
          <w:color w:val="auto"/>
        </w:rPr>
        <w:t>Время перерыва в предоставления Услуги в случае аварии считается с момента уведомления Клиентом службы технической поддержки или центра управления сетью Оператора до момента подтверждения Заказчиком успешного решения проблемы и восстановления предоставления Услуги в полном объёме.</w:t>
      </w:r>
    </w:p>
    <w:p w:rsidR="00874893" w:rsidRPr="00D9162B" w:rsidRDefault="00874893" w:rsidP="00874893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D9162B">
        <w:rPr>
          <w:rFonts w:ascii="Times New Roman" w:hAnsi="Times New Roman" w:cs="Times New Roman"/>
          <w:color w:val="auto"/>
        </w:rPr>
        <w:t>С момента поступления уведомления об аварии Оператор:</w:t>
      </w:r>
    </w:p>
    <w:p w:rsidR="00874893" w:rsidRPr="00D9162B" w:rsidRDefault="00874893" w:rsidP="00874893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D9162B">
        <w:rPr>
          <w:rFonts w:ascii="Times New Roman" w:hAnsi="Times New Roman" w:cs="Times New Roman"/>
          <w:color w:val="auto"/>
        </w:rPr>
        <w:t xml:space="preserve">- фиксирует время, дату и контактные данные представителя Заказчика, уведомившего об аварии; </w:t>
      </w:r>
    </w:p>
    <w:p w:rsidR="00874893" w:rsidRPr="00D9162B" w:rsidRDefault="00874893" w:rsidP="00874893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D9162B">
        <w:rPr>
          <w:rFonts w:ascii="Times New Roman" w:hAnsi="Times New Roman" w:cs="Times New Roman"/>
          <w:color w:val="auto"/>
        </w:rPr>
        <w:t>- незамедлительно принимает все возможные меры к выяснению причин её возникновения;</w:t>
      </w:r>
    </w:p>
    <w:p w:rsidR="00874893" w:rsidRPr="00D9162B" w:rsidRDefault="00874893" w:rsidP="00874893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D9162B">
        <w:rPr>
          <w:rFonts w:ascii="Times New Roman" w:hAnsi="Times New Roman" w:cs="Times New Roman"/>
          <w:color w:val="auto"/>
        </w:rPr>
        <w:t>- в случае необходимости организует выезд технического специалиста к месту возникновения аварии.</w:t>
      </w:r>
    </w:p>
    <w:p w:rsidR="00874893" w:rsidRPr="00D9162B" w:rsidRDefault="00874893" w:rsidP="00874893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D9162B">
        <w:rPr>
          <w:rFonts w:ascii="Times New Roman" w:hAnsi="Times New Roman" w:cs="Times New Roman"/>
          <w:color w:val="auto"/>
        </w:rPr>
        <w:t xml:space="preserve">После окончательного выяснения причины аварии Оператор информирует Заказчика о предполагаемых сроках её устранения и проводит восстановительные работы по обеспечению предоставления Услуги в полном объеме. </w:t>
      </w:r>
    </w:p>
    <w:p w:rsidR="009D180F" w:rsidRPr="00D50F18" w:rsidRDefault="00874893" w:rsidP="00D50F18">
      <w:pPr>
        <w:pStyle w:val="220"/>
        <w:rPr>
          <w:rFonts w:ascii="Times New Roman" w:hAnsi="Times New Roman"/>
          <w:sz w:val="24"/>
        </w:rPr>
      </w:pPr>
      <w:r w:rsidRPr="00D9162B">
        <w:rPr>
          <w:rFonts w:ascii="Times New Roman" w:hAnsi="Times New Roman"/>
          <w:sz w:val="24"/>
        </w:rPr>
        <w:t xml:space="preserve">Граница зон ответственности: порт телекоммуникационной аппаратуры Заказчика или Оператора, размещенной в помещениях Заказчика (управление этим оборудованием осуществляет </w:t>
      </w:r>
      <w:r w:rsidRPr="00D9162B">
        <w:rPr>
          <w:rFonts w:ascii="Times New Roman" w:hAnsi="Times New Roman"/>
          <w:sz w:val="24"/>
        </w:rPr>
        <w:lastRenderedPageBreak/>
        <w:t>Оператор).</w:t>
      </w:r>
      <w:r w:rsidR="009D180F" w:rsidRPr="00335E53">
        <w:rPr>
          <w:bCs/>
          <w:sz w:val="24"/>
        </w:rPr>
        <w:tab/>
      </w:r>
      <w:r w:rsidR="009D180F" w:rsidRPr="00335E53">
        <w:rPr>
          <w:bCs/>
          <w:sz w:val="24"/>
        </w:rPr>
        <w:tab/>
      </w:r>
    </w:p>
    <w:p w:rsidR="009D180F" w:rsidRDefault="009D180F" w:rsidP="009D180F">
      <w:pPr>
        <w:pStyle w:val="31"/>
        <w:ind w:right="0" w:firstLine="720"/>
        <w:jc w:val="both"/>
        <w:rPr>
          <w:b/>
          <w:bCs/>
          <w:sz w:val="24"/>
        </w:rPr>
      </w:pPr>
      <w:r w:rsidRPr="008D67B2">
        <w:rPr>
          <w:b/>
          <w:bCs/>
          <w:sz w:val="24"/>
        </w:rPr>
        <w:t>Максимальная цена муниципального контракта:</w:t>
      </w:r>
      <w:r>
        <w:rPr>
          <w:b/>
          <w:bCs/>
          <w:sz w:val="24"/>
        </w:rPr>
        <w:t xml:space="preserve"> </w:t>
      </w:r>
      <w:r w:rsidR="002D2F87">
        <w:rPr>
          <w:bCs/>
          <w:sz w:val="24"/>
        </w:rPr>
        <w:t>146041,64</w:t>
      </w:r>
      <w:r w:rsidRPr="008D67B2">
        <w:rPr>
          <w:bCs/>
          <w:sz w:val="24"/>
        </w:rPr>
        <w:t xml:space="preserve"> (ст</w:t>
      </w:r>
      <w:r w:rsidR="00B331D3">
        <w:rPr>
          <w:bCs/>
          <w:sz w:val="24"/>
        </w:rPr>
        <w:t>о</w:t>
      </w:r>
      <w:r w:rsidRPr="008D67B2">
        <w:rPr>
          <w:bCs/>
          <w:sz w:val="24"/>
        </w:rPr>
        <w:t xml:space="preserve"> </w:t>
      </w:r>
      <w:r w:rsidR="002D2F87">
        <w:rPr>
          <w:bCs/>
          <w:sz w:val="24"/>
        </w:rPr>
        <w:t>сорок шесть</w:t>
      </w:r>
      <w:r w:rsidRPr="008D67B2">
        <w:rPr>
          <w:bCs/>
          <w:sz w:val="24"/>
        </w:rPr>
        <w:t xml:space="preserve"> тысяч</w:t>
      </w:r>
      <w:r w:rsidR="001D7800">
        <w:rPr>
          <w:bCs/>
          <w:sz w:val="24"/>
        </w:rPr>
        <w:t xml:space="preserve"> </w:t>
      </w:r>
      <w:r w:rsidR="002D2F87">
        <w:rPr>
          <w:bCs/>
          <w:sz w:val="24"/>
        </w:rPr>
        <w:t>сорок один) рубль 64 копейки</w:t>
      </w:r>
      <w:r w:rsidRPr="008D67B2">
        <w:rPr>
          <w:bCs/>
          <w:sz w:val="24"/>
        </w:rPr>
        <w:t>.</w:t>
      </w:r>
      <w:r>
        <w:rPr>
          <w:b/>
          <w:bCs/>
          <w:sz w:val="24"/>
        </w:rPr>
        <w:t xml:space="preserve"> </w:t>
      </w:r>
      <w:r w:rsidR="0065787F" w:rsidRPr="002D7766">
        <w:rPr>
          <w:sz w:val="24"/>
          <w:szCs w:val="24"/>
        </w:rPr>
        <w:t xml:space="preserve">В цену </w:t>
      </w:r>
      <w:r w:rsidR="0065787F">
        <w:rPr>
          <w:sz w:val="24"/>
          <w:szCs w:val="24"/>
        </w:rPr>
        <w:t xml:space="preserve">контракта </w:t>
      </w:r>
      <w:r w:rsidR="0065787F" w:rsidRPr="002D7766">
        <w:rPr>
          <w:sz w:val="24"/>
          <w:szCs w:val="24"/>
        </w:rPr>
        <w:t xml:space="preserve">должны быть включены </w:t>
      </w:r>
      <w:r w:rsidR="0065787F">
        <w:rPr>
          <w:sz w:val="24"/>
          <w:szCs w:val="24"/>
        </w:rPr>
        <w:t xml:space="preserve">все </w:t>
      </w:r>
      <w:r w:rsidR="0065787F" w:rsidRPr="002D7766">
        <w:rPr>
          <w:sz w:val="24"/>
          <w:szCs w:val="24"/>
        </w:rPr>
        <w:t xml:space="preserve">расходы на </w:t>
      </w:r>
      <w:r w:rsidR="0065787F">
        <w:rPr>
          <w:sz w:val="24"/>
          <w:szCs w:val="24"/>
        </w:rPr>
        <w:t>оказание услуг</w:t>
      </w:r>
      <w:r w:rsidR="0065787F" w:rsidRPr="002D7766">
        <w:rPr>
          <w:sz w:val="24"/>
          <w:szCs w:val="24"/>
        </w:rPr>
        <w:t>, а также расходы, связанные с</w:t>
      </w:r>
      <w:r w:rsidR="0065787F">
        <w:rPr>
          <w:sz w:val="24"/>
          <w:szCs w:val="24"/>
        </w:rPr>
        <w:t xml:space="preserve"> уплатой </w:t>
      </w:r>
      <w:r w:rsidR="0065787F" w:rsidRPr="002D7766">
        <w:rPr>
          <w:sz w:val="24"/>
          <w:szCs w:val="24"/>
        </w:rPr>
        <w:t>налогов и сборов, других обязательных платежей, включая НДС</w:t>
      </w:r>
      <w:r w:rsidR="0065787F">
        <w:rPr>
          <w:sz w:val="24"/>
          <w:szCs w:val="24"/>
        </w:rPr>
        <w:t>.</w:t>
      </w:r>
    </w:p>
    <w:p w:rsidR="009D180F" w:rsidRDefault="009D180F" w:rsidP="009D180F">
      <w:pPr>
        <w:ind w:firstLine="720"/>
        <w:rPr>
          <w:sz w:val="24"/>
          <w:szCs w:val="24"/>
        </w:rPr>
      </w:pPr>
      <w:r w:rsidRPr="008D67B2">
        <w:rPr>
          <w:b/>
          <w:sz w:val="24"/>
          <w:szCs w:val="24"/>
        </w:rPr>
        <w:t>Источник финансирования:</w:t>
      </w:r>
      <w:r>
        <w:rPr>
          <w:sz w:val="24"/>
          <w:szCs w:val="24"/>
        </w:rPr>
        <w:t xml:space="preserve"> бюджет города Югорска на 201</w:t>
      </w:r>
      <w:r w:rsidR="002D2F87">
        <w:rPr>
          <w:sz w:val="24"/>
          <w:szCs w:val="24"/>
        </w:rPr>
        <w:t>4</w:t>
      </w:r>
      <w:r>
        <w:rPr>
          <w:sz w:val="24"/>
          <w:szCs w:val="24"/>
        </w:rPr>
        <w:t xml:space="preserve"> год.</w:t>
      </w:r>
    </w:p>
    <w:p w:rsidR="009D180F" w:rsidRPr="00210ADC" w:rsidRDefault="009D180F" w:rsidP="009D180F">
      <w:pPr>
        <w:pStyle w:val="31"/>
        <w:ind w:right="0" w:firstLine="720"/>
        <w:jc w:val="both"/>
        <w:rPr>
          <w:bCs/>
          <w:sz w:val="24"/>
        </w:rPr>
      </w:pPr>
      <w:r w:rsidRPr="008D67B2">
        <w:rPr>
          <w:b/>
          <w:bCs/>
          <w:sz w:val="24"/>
        </w:rPr>
        <w:t>Место оказания услуг:</w:t>
      </w:r>
      <w:r>
        <w:rPr>
          <w:bCs/>
          <w:sz w:val="24"/>
        </w:rPr>
        <w:t xml:space="preserve"> </w:t>
      </w:r>
      <w:r w:rsidR="002D2F87">
        <w:rPr>
          <w:bCs/>
          <w:sz w:val="24"/>
        </w:rPr>
        <w:t>МКУ «СООМС»</w:t>
      </w:r>
      <w:r>
        <w:rPr>
          <w:bCs/>
          <w:sz w:val="24"/>
        </w:rPr>
        <w:t xml:space="preserve">, 628260, ул. </w:t>
      </w:r>
      <w:r w:rsidR="002D2F87">
        <w:rPr>
          <w:bCs/>
          <w:sz w:val="24"/>
        </w:rPr>
        <w:t>Ленина</w:t>
      </w:r>
      <w:r>
        <w:rPr>
          <w:bCs/>
          <w:sz w:val="24"/>
        </w:rPr>
        <w:t xml:space="preserve">, д. </w:t>
      </w:r>
      <w:r w:rsidR="002D2F87">
        <w:rPr>
          <w:bCs/>
          <w:sz w:val="24"/>
        </w:rPr>
        <w:t>29</w:t>
      </w:r>
      <w:r>
        <w:rPr>
          <w:bCs/>
          <w:sz w:val="24"/>
        </w:rPr>
        <w:t xml:space="preserve">, </w:t>
      </w:r>
      <w:r w:rsidR="002D2F87">
        <w:rPr>
          <w:bCs/>
          <w:sz w:val="24"/>
        </w:rPr>
        <w:t>помещение ЕДДС</w:t>
      </w:r>
      <w:r w:rsidR="007A487E">
        <w:rPr>
          <w:bCs/>
          <w:sz w:val="24"/>
        </w:rPr>
        <w:t xml:space="preserve"> (серверная комната)</w:t>
      </w:r>
      <w:r w:rsidR="002D2F87">
        <w:rPr>
          <w:bCs/>
          <w:sz w:val="24"/>
        </w:rPr>
        <w:t xml:space="preserve"> </w:t>
      </w:r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г</w:t>
      </w:r>
      <w:proofErr w:type="gramStart"/>
      <w:r>
        <w:rPr>
          <w:bCs/>
          <w:sz w:val="24"/>
        </w:rPr>
        <w:t>.Ю</w:t>
      </w:r>
      <w:proofErr w:type="gramEnd"/>
      <w:r>
        <w:rPr>
          <w:bCs/>
          <w:sz w:val="24"/>
        </w:rPr>
        <w:t>горск</w:t>
      </w:r>
      <w:proofErr w:type="spellEnd"/>
      <w:r>
        <w:rPr>
          <w:bCs/>
          <w:sz w:val="24"/>
        </w:rPr>
        <w:t xml:space="preserve">, Ханты-Мансийский автономный </w:t>
      </w:r>
      <w:proofErr w:type="spellStart"/>
      <w:r>
        <w:rPr>
          <w:bCs/>
          <w:sz w:val="24"/>
        </w:rPr>
        <w:t>округ-Югра</w:t>
      </w:r>
      <w:proofErr w:type="spellEnd"/>
      <w:r>
        <w:rPr>
          <w:bCs/>
          <w:sz w:val="24"/>
        </w:rPr>
        <w:t>, Тюменская область</w:t>
      </w:r>
      <w:r w:rsidR="002D2F87" w:rsidRPr="002D2F87">
        <w:rPr>
          <w:iCs/>
          <w:color w:val="FF0000"/>
          <w:sz w:val="24"/>
          <w:szCs w:val="24"/>
        </w:rPr>
        <w:t xml:space="preserve"> </w:t>
      </w:r>
      <w:r w:rsidR="002D2F87" w:rsidRPr="00210ADC">
        <w:rPr>
          <w:iCs/>
          <w:sz w:val="24"/>
          <w:szCs w:val="24"/>
        </w:rPr>
        <w:t>и г.Югорск ул. Мира дом 75 (ДДС-01</w:t>
      </w:r>
      <w:r w:rsidR="00E83043" w:rsidRPr="00210ADC">
        <w:rPr>
          <w:iCs/>
          <w:sz w:val="24"/>
          <w:szCs w:val="24"/>
        </w:rPr>
        <w:t xml:space="preserve"> кабинет ЦППС ФГКУ 9 ОФПС по </w:t>
      </w:r>
      <w:proofErr w:type="spellStart"/>
      <w:r w:rsidR="00E83043" w:rsidRPr="00210ADC">
        <w:rPr>
          <w:iCs/>
          <w:sz w:val="24"/>
          <w:szCs w:val="24"/>
        </w:rPr>
        <w:t>ХМАО-Югре</w:t>
      </w:r>
      <w:proofErr w:type="spellEnd"/>
      <w:r w:rsidR="002D2F87" w:rsidRPr="00210ADC">
        <w:rPr>
          <w:iCs/>
          <w:sz w:val="24"/>
          <w:szCs w:val="24"/>
        </w:rPr>
        <w:t>); г. Югорск ул. Попова дом 15 (ДДС-02</w:t>
      </w:r>
      <w:r w:rsidR="00E83043" w:rsidRPr="00210ADC">
        <w:rPr>
          <w:iCs/>
          <w:sz w:val="24"/>
          <w:szCs w:val="24"/>
        </w:rPr>
        <w:t xml:space="preserve"> кабинет дежурной части ОМВД России по городу Югорску</w:t>
      </w:r>
      <w:r w:rsidR="002D2F87" w:rsidRPr="00210ADC">
        <w:rPr>
          <w:iCs/>
          <w:sz w:val="24"/>
          <w:szCs w:val="24"/>
        </w:rPr>
        <w:t>); г.Югорск ул. Попова дом 29 (ДДС-03</w:t>
      </w:r>
      <w:r w:rsidR="00E83043" w:rsidRPr="00210ADC">
        <w:rPr>
          <w:iCs/>
          <w:sz w:val="24"/>
          <w:szCs w:val="24"/>
        </w:rPr>
        <w:t xml:space="preserve"> кабинет СМП МБЛПУ ЦГБ города Югорска</w:t>
      </w:r>
      <w:r w:rsidR="002D2F87" w:rsidRPr="00210ADC">
        <w:rPr>
          <w:iCs/>
          <w:sz w:val="24"/>
          <w:szCs w:val="24"/>
        </w:rPr>
        <w:t>)</w:t>
      </w:r>
    </w:p>
    <w:p w:rsidR="004814FD" w:rsidRPr="000564A4" w:rsidRDefault="009D180F" w:rsidP="009D180F">
      <w:pPr>
        <w:ind w:firstLine="720"/>
        <w:jc w:val="both"/>
        <w:rPr>
          <w:sz w:val="24"/>
          <w:szCs w:val="24"/>
        </w:rPr>
      </w:pPr>
      <w:r w:rsidRPr="008D67B2">
        <w:rPr>
          <w:b/>
          <w:sz w:val="24"/>
          <w:szCs w:val="24"/>
        </w:rPr>
        <w:t>Срок и условия оплаты услуг:</w:t>
      </w:r>
      <w:r>
        <w:rPr>
          <w:sz w:val="24"/>
          <w:szCs w:val="24"/>
        </w:rPr>
        <w:t xml:space="preserve"> </w:t>
      </w:r>
      <w:r w:rsidRPr="0018598E">
        <w:rPr>
          <w:sz w:val="24"/>
          <w:szCs w:val="24"/>
        </w:rPr>
        <w:t xml:space="preserve">оплата ежемесячно в течение 10 банковских дней, на основании счета-фактуры и акта </w:t>
      </w:r>
      <w:r>
        <w:rPr>
          <w:sz w:val="24"/>
          <w:szCs w:val="24"/>
        </w:rPr>
        <w:t>выполненных работ</w:t>
      </w:r>
      <w:r w:rsidRPr="0018598E">
        <w:rPr>
          <w:sz w:val="24"/>
          <w:szCs w:val="24"/>
        </w:rPr>
        <w:t>.</w:t>
      </w:r>
    </w:p>
    <w:p w:rsidR="009D180F" w:rsidRDefault="009D180F" w:rsidP="009D180F">
      <w:pPr>
        <w:ind w:firstLine="720"/>
        <w:jc w:val="both"/>
        <w:rPr>
          <w:sz w:val="24"/>
          <w:szCs w:val="24"/>
        </w:rPr>
      </w:pPr>
      <w:r w:rsidRPr="008D67B2">
        <w:rPr>
          <w:b/>
          <w:sz w:val="24"/>
          <w:szCs w:val="24"/>
        </w:rPr>
        <w:t>Срок оказания услуг:</w:t>
      </w:r>
      <w:r>
        <w:rPr>
          <w:sz w:val="24"/>
          <w:szCs w:val="24"/>
        </w:rPr>
        <w:t xml:space="preserve"> с 01.0</w:t>
      </w:r>
      <w:r w:rsidR="00E83043">
        <w:rPr>
          <w:sz w:val="24"/>
          <w:szCs w:val="24"/>
        </w:rPr>
        <w:t>1</w:t>
      </w:r>
      <w:r>
        <w:rPr>
          <w:sz w:val="24"/>
          <w:szCs w:val="24"/>
        </w:rPr>
        <w:t>.201</w:t>
      </w:r>
      <w:r w:rsidR="00E83043">
        <w:rPr>
          <w:sz w:val="24"/>
          <w:szCs w:val="24"/>
        </w:rPr>
        <w:t>4</w:t>
      </w:r>
      <w:r>
        <w:rPr>
          <w:sz w:val="24"/>
          <w:szCs w:val="24"/>
        </w:rPr>
        <w:t xml:space="preserve"> до 3</w:t>
      </w:r>
      <w:r w:rsidR="000564A4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0564A4">
        <w:rPr>
          <w:sz w:val="24"/>
          <w:szCs w:val="24"/>
        </w:rPr>
        <w:t>12</w:t>
      </w:r>
      <w:r>
        <w:rPr>
          <w:sz w:val="24"/>
          <w:szCs w:val="24"/>
        </w:rPr>
        <w:t>.201</w:t>
      </w:r>
      <w:r w:rsidR="00E83043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9D180F" w:rsidRDefault="009D180F" w:rsidP="009D18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Вашего согласия принять участие в оказании услуг, прошу направить котировочную заявку (Форма 1) по адресу: 628260, администрация города Югорска, управление экономической политики, ул.40 лет Победы,11, каб.310, г.Югорск, ХМАО-Югра, Тюменская область. </w:t>
      </w: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omz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ugorsk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9D180F" w:rsidRDefault="009D180F" w:rsidP="009D180F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Срок подачи котировочных заявок: прием котировочных заявок осуществляется в рабочие дни с 9.00 часов по местному времени «</w:t>
      </w:r>
      <w:r w:rsidR="006E534E">
        <w:rPr>
          <w:sz w:val="24"/>
          <w:szCs w:val="24"/>
        </w:rPr>
        <w:t>30</w:t>
      </w:r>
      <w:r>
        <w:rPr>
          <w:sz w:val="24"/>
          <w:szCs w:val="24"/>
        </w:rPr>
        <w:t>»</w:t>
      </w:r>
      <w:r w:rsidR="006E534E">
        <w:rPr>
          <w:sz w:val="24"/>
          <w:szCs w:val="24"/>
        </w:rPr>
        <w:t xml:space="preserve"> ноября </w:t>
      </w:r>
      <w:r>
        <w:rPr>
          <w:sz w:val="24"/>
          <w:szCs w:val="24"/>
        </w:rPr>
        <w:t>201</w:t>
      </w:r>
      <w:r w:rsidR="000564A4">
        <w:rPr>
          <w:sz w:val="24"/>
          <w:szCs w:val="24"/>
        </w:rPr>
        <w:t>3</w:t>
      </w:r>
      <w:r>
        <w:rPr>
          <w:sz w:val="24"/>
          <w:szCs w:val="24"/>
        </w:rPr>
        <w:t xml:space="preserve"> г. до 13.00 часов по местному времени «</w:t>
      </w:r>
      <w:r w:rsidR="006E534E">
        <w:rPr>
          <w:sz w:val="24"/>
          <w:szCs w:val="24"/>
        </w:rPr>
        <w:t>11</w:t>
      </w:r>
      <w:r>
        <w:rPr>
          <w:sz w:val="24"/>
          <w:szCs w:val="24"/>
        </w:rPr>
        <w:t>»</w:t>
      </w:r>
      <w:r w:rsidR="006E534E">
        <w:rPr>
          <w:sz w:val="24"/>
          <w:szCs w:val="24"/>
        </w:rPr>
        <w:t xml:space="preserve"> декабря </w:t>
      </w:r>
      <w:r>
        <w:rPr>
          <w:sz w:val="24"/>
          <w:szCs w:val="24"/>
        </w:rPr>
        <w:t>201</w:t>
      </w:r>
      <w:r w:rsidR="000564A4">
        <w:rPr>
          <w:sz w:val="24"/>
          <w:szCs w:val="24"/>
        </w:rPr>
        <w:t>3</w:t>
      </w:r>
      <w:r>
        <w:rPr>
          <w:sz w:val="24"/>
          <w:szCs w:val="24"/>
        </w:rPr>
        <w:t xml:space="preserve"> г.</w:t>
      </w:r>
    </w:p>
    <w:p w:rsidR="009D180F" w:rsidRDefault="009D180F" w:rsidP="009D180F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Любой участник размещения заказа вправе подать только одну котировочную заявку, внесение изменений в которую не допускается.</w:t>
      </w:r>
    </w:p>
    <w:p w:rsidR="009D180F" w:rsidRPr="00EA774E" w:rsidRDefault="009D180F" w:rsidP="009D180F">
      <w:pPr>
        <w:ind w:firstLine="561"/>
        <w:jc w:val="both"/>
        <w:rPr>
          <w:i/>
          <w:sz w:val="24"/>
          <w:szCs w:val="24"/>
        </w:rPr>
      </w:pPr>
      <w:r w:rsidRPr="00EA774E">
        <w:rPr>
          <w:sz w:val="24"/>
          <w:szCs w:val="24"/>
        </w:rPr>
        <w:t xml:space="preserve">Требование к участнику размещения заказа: отсутствие в реестре недобросовестных </w:t>
      </w:r>
      <w:r>
        <w:rPr>
          <w:sz w:val="24"/>
          <w:szCs w:val="24"/>
        </w:rPr>
        <w:t>поставщиков</w:t>
      </w:r>
      <w:r w:rsidRPr="00EA774E">
        <w:rPr>
          <w:sz w:val="24"/>
          <w:szCs w:val="24"/>
        </w:rPr>
        <w:t xml:space="preserve"> сведений об участнике размещения заказа</w:t>
      </w:r>
      <w:r w:rsidRPr="00EA774E">
        <w:rPr>
          <w:i/>
          <w:sz w:val="24"/>
          <w:szCs w:val="24"/>
        </w:rPr>
        <w:t>.</w:t>
      </w:r>
    </w:p>
    <w:p w:rsidR="009D180F" w:rsidRPr="00EA774E" w:rsidRDefault="009D180F" w:rsidP="009D180F">
      <w:pPr>
        <w:ind w:firstLine="561"/>
        <w:jc w:val="both"/>
        <w:rPr>
          <w:sz w:val="24"/>
          <w:szCs w:val="24"/>
        </w:rPr>
      </w:pPr>
      <w:r w:rsidRPr="00EA774E">
        <w:rPr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9D180F" w:rsidRPr="00EA774E" w:rsidRDefault="009D180F" w:rsidP="009D180F">
      <w:pPr>
        <w:ind w:firstLine="561"/>
        <w:jc w:val="both"/>
        <w:rPr>
          <w:bCs/>
          <w:sz w:val="24"/>
          <w:szCs w:val="24"/>
        </w:rPr>
      </w:pPr>
      <w:r w:rsidRPr="00EA774E">
        <w:rPr>
          <w:sz w:val="24"/>
          <w:szCs w:val="24"/>
        </w:rPr>
        <w:t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2011 г. N 63-ФЗ "Об электронной подписи"</w:t>
      </w:r>
      <w:r w:rsidRPr="00EA774E">
        <w:rPr>
          <w:bCs/>
          <w:sz w:val="24"/>
          <w:szCs w:val="24"/>
        </w:rPr>
        <w:t>.</w:t>
      </w:r>
    </w:p>
    <w:p w:rsidR="009D180F" w:rsidRPr="00EA774E" w:rsidRDefault="009D180F" w:rsidP="009D180F">
      <w:pPr>
        <w:ind w:firstLine="561"/>
        <w:jc w:val="both"/>
        <w:rPr>
          <w:sz w:val="24"/>
          <w:szCs w:val="24"/>
        </w:rPr>
      </w:pPr>
      <w:r w:rsidRPr="00EA774E">
        <w:rPr>
          <w:bCs/>
        </w:rPr>
        <w:t xml:space="preserve"> </w:t>
      </w:r>
      <w:r w:rsidRPr="00EA774E">
        <w:rPr>
          <w:sz w:val="24"/>
          <w:szCs w:val="24"/>
        </w:rPr>
        <w:t>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9D180F" w:rsidRPr="00EA774E" w:rsidRDefault="009D180F" w:rsidP="009D180F">
      <w:pPr>
        <w:ind w:firstLine="561"/>
        <w:jc w:val="both"/>
        <w:rPr>
          <w:sz w:val="24"/>
          <w:szCs w:val="24"/>
        </w:rPr>
      </w:pPr>
      <w:r w:rsidRPr="00EA774E">
        <w:rPr>
          <w:sz w:val="24"/>
          <w:szCs w:val="24"/>
        </w:rPr>
        <w:t xml:space="preserve">Котировочные заявки не рассматриваются и отклоняются, если они не соответствуют требованиям, установленным в настоящем запросе котировок, или предложенная в котировочных заявках цена товаров, работ, услуг превышает максимальную цену, указанную в настоящем запросе котировок. </w:t>
      </w:r>
    </w:p>
    <w:p w:rsidR="009D180F" w:rsidRPr="00EA774E" w:rsidRDefault="009D180F" w:rsidP="009D180F">
      <w:pPr>
        <w:ind w:firstLine="561"/>
        <w:jc w:val="both"/>
        <w:rPr>
          <w:sz w:val="24"/>
          <w:szCs w:val="24"/>
        </w:rPr>
      </w:pPr>
      <w:r w:rsidRPr="00EA774E">
        <w:rPr>
          <w:sz w:val="24"/>
          <w:szCs w:val="24"/>
        </w:rPr>
        <w:t>Срок подписания победителем муниципального контракта:</w:t>
      </w:r>
    </w:p>
    <w:p w:rsidR="009D180F" w:rsidRPr="00EA774E" w:rsidRDefault="009D180F" w:rsidP="009D180F">
      <w:pPr>
        <w:ind w:firstLine="561"/>
        <w:jc w:val="both"/>
        <w:rPr>
          <w:sz w:val="24"/>
          <w:szCs w:val="24"/>
        </w:rPr>
      </w:pPr>
      <w:r w:rsidRPr="00EA774E">
        <w:rPr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9D180F" w:rsidRPr="00EA774E" w:rsidRDefault="009D180F" w:rsidP="009D180F">
      <w:pPr>
        <w:ind w:firstLine="561"/>
        <w:jc w:val="both"/>
        <w:rPr>
          <w:sz w:val="24"/>
          <w:szCs w:val="24"/>
        </w:rPr>
      </w:pPr>
      <w:r w:rsidRPr="00EA774E">
        <w:rPr>
          <w:sz w:val="24"/>
          <w:szCs w:val="24"/>
        </w:rPr>
        <w:t>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9D180F" w:rsidRPr="00EA774E" w:rsidRDefault="009D180F" w:rsidP="009D180F">
      <w:pPr>
        <w:ind w:firstLine="561"/>
        <w:jc w:val="both"/>
        <w:rPr>
          <w:sz w:val="24"/>
          <w:szCs w:val="24"/>
        </w:rPr>
      </w:pPr>
      <w:r w:rsidRPr="00EA774E">
        <w:rPr>
          <w:sz w:val="24"/>
          <w:szCs w:val="24"/>
        </w:rPr>
        <w:t xml:space="preserve">Уведомляю Вас, что направление заказчиком запроса котировок и представление </w:t>
      </w:r>
      <w:r>
        <w:rPr>
          <w:sz w:val="24"/>
          <w:szCs w:val="24"/>
        </w:rPr>
        <w:t>Исполнителем</w:t>
      </w:r>
      <w:r w:rsidRPr="00EA774E">
        <w:rPr>
          <w:sz w:val="24"/>
          <w:szCs w:val="24"/>
        </w:rPr>
        <w:t xml:space="preserve"> котировочной заявки не накладывает на стороны никаких обязательств.</w:t>
      </w:r>
    </w:p>
    <w:p w:rsidR="009D180F" w:rsidRPr="006C7A56" w:rsidRDefault="009D180F" w:rsidP="009D180F">
      <w:pPr>
        <w:pStyle w:val="31"/>
        <w:ind w:right="0" w:firstLine="556"/>
        <w:jc w:val="both"/>
        <w:rPr>
          <w:sz w:val="24"/>
          <w:szCs w:val="24"/>
        </w:rPr>
      </w:pPr>
      <w:r w:rsidRPr="00EA774E">
        <w:rPr>
          <w:sz w:val="24"/>
          <w:szCs w:val="24"/>
        </w:rPr>
        <w:t xml:space="preserve">Контактные лица заказчика: </w:t>
      </w:r>
      <w:r w:rsidR="00E83043">
        <w:rPr>
          <w:sz w:val="24"/>
          <w:szCs w:val="24"/>
        </w:rPr>
        <w:t>Баскаков Эдуард Геннадьевич</w:t>
      </w:r>
      <w:r w:rsidRPr="00EA774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83043">
        <w:rPr>
          <w:sz w:val="24"/>
          <w:szCs w:val="24"/>
        </w:rPr>
        <w:t xml:space="preserve">заместитель директора </w:t>
      </w:r>
      <w:r w:rsidR="00210ADC">
        <w:rPr>
          <w:sz w:val="24"/>
          <w:szCs w:val="24"/>
        </w:rPr>
        <w:t xml:space="preserve">Муниципального казенного учреждения «Служба обеспечения органов местного самоуправления», </w:t>
      </w:r>
      <w:r>
        <w:rPr>
          <w:sz w:val="24"/>
          <w:szCs w:val="24"/>
        </w:rPr>
        <w:t xml:space="preserve">начальник </w:t>
      </w:r>
      <w:r w:rsidR="00210ADC">
        <w:rPr>
          <w:sz w:val="24"/>
          <w:szCs w:val="24"/>
        </w:rPr>
        <w:t xml:space="preserve">ЕДДС </w:t>
      </w:r>
      <w:r>
        <w:rPr>
          <w:sz w:val="24"/>
          <w:szCs w:val="24"/>
        </w:rPr>
        <w:t xml:space="preserve">города </w:t>
      </w:r>
      <w:proofErr w:type="spellStart"/>
      <w:r w:rsidRPr="006C7A56">
        <w:rPr>
          <w:sz w:val="24"/>
          <w:szCs w:val="24"/>
        </w:rPr>
        <w:t>Югорска</w:t>
      </w:r>
      <w:proofErr w:type="spellEnd"/>
      <w:r w:rsidRPr="006C7A56">
        <w:rPr>
          <w:sz w:val="24"/>
          <w:szCs w:val="24"/>
        </w:rPr>
        <w:t xml:space="preserve">, </w:t>
      </w:r>
      <w:r w:rsidRPr="006C7A56">
        <w:rPr>
          <w:sz w:val="24"/>
          <w:szCs w:val="24"/>
          <w:lang w:val="en-US"/>
        </w:rPr>
        <w:t>e</w:t>
      </w:r>
      <w:r w:rsidRPr="006C7A56">
        <w:rPr>
          <w:sz w:val="24"/>
          <w:szCs w:val="24"/>
        </w:rPr>
        <w:t>-</w:t>
      </w:r>
      <w:r w:rsidRPr="006C7A56">
        <w:rPr>
          <w:sz w:val="24"/>
          <w:szCs w:val="24"/>
          <w:lang w:val="en-US"/>
        </w:rPr>
        <w:t>mail</w:t>
      </w:r>
      <w:r w:rsidRPr="006C7A56">
        <w:rPr>
          <w:sz w:val="24"/>
          <w:szCs w:val="24"/>
        </w:rPr>
        <w:t xml:space="preserve">: </w:t>
      </w:r>
      <w:proofErr w:type="spellStart"/>
      <w:r w:rsidR="00210ADC" w:rsidRPr="00210ADC">
        <w:rPr>
          <w:color w:val="0070C0"/>
          <w:sz w:val="24"/>
          <w:szCs w:val="24"/>
          <w:lang w:val="en-US"/>
        </w:rPr>
        <w:t>edds</w:t>
      </w:r>
      <w:proofErr w:type="spellEnd"/>
      <w:r w:rsidR="00210ADC" w:rsidRPr="00210ADC">
        <w:rPr>
          <w:color w:val="0070C0"/>
          <w:sz w:val="24"/>
          <w:szCs w:val="24"/>
        </w:rPr>
        <w:t>.</w:t>
      </w:r>
      <w:proofErr w:type="spellStart"/>
      <w:r w:rsidR="00210ADC" w:rsidRPr="00210ADC">
        <w:rPr>
          <w:color w:val="0070C0"/>
          <w:sz w:val="24"/>
          <w:szCs w:val="24"/>
          <w:lang w:val="en-US"/>
        </w:rPr>
        <w:t>su</w:t>
      </w:r>
      <w:proofErr w:type="spellEnd"/>
      <w:r w:rsidRPr="00210ADC">
        <w:rPr>
          <w:color w:val="0070C0"/>
          <w:sz w:val="24"/>
          <w:szCs w:val="24"/>
        </w:rPr>
        <w:t>@</w:t>
      </w:r>
      <w:proofErr w:type="spellStart"/>
      <w:r w:rsidR="00210ADC" w:rsidRPr="00210ADC">
        <w:rPr>
          <w:color w:val="0070C0"/>
          <w:sz w:val="24"/>
          <w:szCs w:val="24"/>
          <w:lang w:val="en-US"/>
        </w:rPr>
        <w:t>yandex</w:t>
      </w:r>
      <w:proofErr w:type="spellEnd"/>
      <w:r w:rsidR="00231DC2" w:rsidRPr="00210ADC">
        <w:rPr>
          <w:color w:val="0070C0"/>
        </w:rPr>
        <w:fldChar w:fldCharType="begin"/>
      </w:r>
      <w:r w:rsidR="008519CB" w:rsidRPr="00210ADC">
        <w:rPr>
          <w:color w:val="0070C0"/>
        </w:rPr>
        <w:instrText>HYPERLINK "mailto:inform@ugorsk.ru"</w:instrText>
      </w:r>
      <w:r w:rsidR="00231DC2" w:rsidRPr="00210ADC">
        <w:rPr>
          <w:color w:val="0070C0"/>
        </w:rPr>
        <w:fldChar w:fldCharType="separate"/>
      </w:r>
      <w:r w:rsidRPr="00210ADC">
        <w:rPr>
          <w:rStyle w:val="a3"/>
          <w:color w:val="0070C0"/>
          <w:sz w:val="24"/>
          <w:szCs w:val="24"/>
        </w:rPr>
        <w:t>.</w:t>
      </w:r>
      <w:proofErr w:type="spellStart"/>
      <w:r w:rsidR="00231DC2" w:rsidRPr="00210ADC">
        <w:rPr>
          <w:color w:val="0070C0"/>
        </w:rPr>
        <w:fldChar w:fldCharType="end"/>
      </w:r>
      <w:hyperlink r:id="rId8" w:history="1">
        <w:r w:rsidRPr="00210ADC">
          <w:rPr>
            <w:rStyle w:val="a3"/>
            <w:color w:val="0070C0"/>
            <w:sz w:val="24"/>
            <w:szCs w:val="24"/>
          </w:rPr>
          <w:t>ru</w:t>
        </w:r>
        <w:proofErr w:type="spellEnd"/>
      </w:hyperlink>
      <w:r w:rsidRPr="006C7A56">
        <w:rPr>
          <w:sz w:val="24"/>
          <w:szCs w:val="24"/>
        </w:rPr>
        <w:t>, тел.(34675)</w:t>
      </w:r>
      <w:r w:rsidR="00210ADC">
        <w:rPr>
          <w:sz w:val="24"/>
          <w:szCs w:val="24"/>
        </w:rPr>
        <w:t xml:space="preserve"> </w:t>
      </w:r>
      <w:r w:rsidR="00210ADC" w:rsidRPr="00874893">
        <w:rPr>
          <w:sz w:val="24"/>
          <w:szCs w:val="24"/>
        </w:rPr>
        <w:t>7</w:t>
      </w:r>
      <w:r w:rsidR="00210ADC">
        <w:rPr>
          <w:sz w:val="24"/>
          <w:szCs w:val="24"/>
        </w:rPr>
        <w:t>-</w:t>
      </w:r>
      <w:r w:rsidR="00210ADC" w:rsidRPr="00874893">
        <w:rPr>
          <w:sz w:val="24"/>
          <w:szCs w:val="24"/>
        </w:rPr>
        <w:t>59</w:t>
      </w:r>
      <w:r w:rsidR="00210ADC">
        <w:rPr>
          <w:sz w:val="24"/>
          <w:szCs w:val="24"/>
        </w:rPr>
        <w:t>-</w:t>
      </w:r>
      <w:r w:rsidR="00210ADC" w:rsidRPr="00874893">
        <w:rPr>
          <w:sz w:val="24"/>
          <w:szCs w:val="24"/>
        </w:rPr>
        <w:t>77</w:t>
      </w:r>
      <w:r w:rsidRPr="006C7A56">
        <w:rPr>
          <w:sz w:val="24"/>
          <w:szCs w:val="24"/>
        </w:rPr>
        <w:t>.</w:t>
      </w:r>
    </w:p>
    <w:p w:rsidR="009D180F" w:rsidRPr="00B03F78" w:rsidRDefault="009D180F" w:rsidP="009D180F">
      <w:pPr>
        <w:pStyle w:val="31"/>
        <w:ind w:right="0" w:firstLine="0"/>
        <w:rPr>
          <w:b/>
          <w:sz w:val="24"/>
          <w:szCs w:val="24"/>
        </w:rPr>
      </w:pPr>
    </w:p>
    <w:p w:rsidR="009D180F" w:rsidRPr="00B03F78" w:rsidRDefault="00210ADC" w:rsidP="009D18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</w:t>
      </w:r>
      <w:r w:rsidR="009D180F">
        <w:rPr>
          <w:b/>
          <w:sz w:val="24"/>
          <w:szCs w:val="24"/>
        </w:rPr>
        <w:tab/>
      </w:r>
      <w:r w:rsidR="009D180F">
        <w:rPr>
          <w:b/>
          <w:sz w:val="24"/>
          <w:szCs w:val="24"/>
        </w:rPr>
        <w:tab/>
      </w:r>
      <w:r w:rsidR="009D180F">
        <w:rPr>
          <w:b/>
          <w:sz w:val="24"/>
          <w:szCs w:val="24"/>
        </w:rPr>
        <w:tab/>
      </w:r>
      <w:r w:rsidR="009D180F">
        <w:rPr>
          <w:b/>
          <w:sz w:val="24"/>
          <w:szCs w:val="24"/>
        </w:rPr>
        <w:tab/>
      </w:r>
      <w:r w:rsidR="009D180F">
        <w:rPr>
          <w:b/>
          <w:sz w:val="24"/>
          <w:szCs w:val="24"/>
        </w:rPr>
        <w:tab/>
      </w:r>
      <w:r w:rsidR="009D180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Е.А. Черненко</w:t>
      </w:r>
    </w:p>
    <w:p w:rsidR="009D180F" w:rsidRDefault="009D180F" w:rsidP="009D180F">
      <w:pPr>
        <w:pStyle w:val="ConsNonformat"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sz w:val="24"/>
          <w:szCs w:val="28"/>
        </w:rPr>
        <w:lastRenderedPageBreak/>
        <w:t>Форма 1</w:t>
      </w:r>
    </w:p>
    <w:p w:rsidR="009D180F" w:rsidRDefault="009D180F" w:rsidP="009D180F">
      <w:pPr>
        <w:pStyle w:val="ConsNonformat"/>
        <w:ind w:right="0"/>
        <w:jc w:val="right"/>
      </w:pPr>
      <w:r>
        <w:t xml:space="preserve"> </w:t>
      </w:r>
    </w:p>
    <w:p w:rsidR="009D180F" w:rsidRDefault="009D180F" w:rsidP="009D180F">
      <w:pPr>
        <w:pStyle w:val="ConsNonformat"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9D180F" w:rsidRDefault="009D180F" w:rsidP="009D180F">
      <w:pPr>
        <w:pStyle w:val="ConsNonformat"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9D180F" w:rsidRDefault="009D180F" w:rsidP="009D180F">
      <w:pPr>
        <w:pStyle w:val="ConsNonformat"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9D180F" w:rsidRDefault="009D180F" w:rsidP="009D180F">
      <w:pPr>
        <w:pStyle w:val="ConsNonformat"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9D180F" w:rsidRDefault="009D180F" w:rsidP="009D180F">
      <w:pPr>
        <w:pStyle w:val="ConsNonformat"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9D180F" w:rsidRDefault="009D180F" w:rsidP="009D180F">
      <w:pPr>
        <w:pStyle w:val="a6"/>
        <w:jc w:val="center"/>
        <w:rPr>
          <w:sz w:val="24"/>
        </w:rPr>
      </w:pPr>
    </w:p>
    <w:p w:rsidR="009D180F" w:rsidRDefault="009D180F" w:rsidP="009D180F">
      <w:pPr>
        <w:pStyle w:val="a6"/>
      </w:pPr>
      <w:r>
        <w:t>Дата ________</w:t>
      </w:r>
    </w:p>
    <w:p w:rsidR="009D180F" w:rsidRDefault="009D180F" w:rsidP="009D180F">
      <w:pPr>
        <w:pStyle w:val="a6"/>
      </w:pPr>
    </w:p>
    <w:p w:rsidR="009D180F" w:rsidRDefault="009D180F" w:rsidP="009D180F">
      <w:pPr>
        <w:pStyle w:val="ConsNonformat"/>
        <w:ind w:right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9D180F" w:rsidRDefault="009D180F" w:rsidP="009D180F">
      <w:pPr>
        <w:pStyle w:val="ConsNonformat"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9D180F" w:rsidRDefault="009D180F" w:rsidP="009D180F">
      <w:pPr>
        <w:pStyle w:val="ConsNonformat"/>
        <w:ind w:right="0"/>
        <w:jc w:val="center"/>
        <w:rPr>
          <w:rFonts w:ascii="Times New Roman" w:hAnsi="Times New Roman" w:cs="Times New Roman"/>
          <w:sz w:val="24"/>
          <w:szCs w:val="28"/>
        </w:rPr>
      </w:pPr>
    </w:p>
    <w:p w:rsidR="009D180F" w:rsidRDefault="009D180F" w:rsidP="009D180F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Изучив  запрос котировок от  «____»_________201__года №___, </w:t>
      </w:r>
      <w:r>
        <w:rPr>
          <w:color w:val="FF0000"/>
          <w:sz w:val="24"/>
        </w:rPr>
        <w:t>номер извещения на официальном сайте:_________________________,</w:t>
      </w:r>
      <w:r>
        <w:rPr>
          <w:sz w:val="24"/>
          <w:szCs w:val="28"/>
        </w:rPr>
        <w:t xml:space="preserve"> получение которого настоящим удостоверяется, мы, </w:t>
      </w:r>
    </w:p>
    <w:p w:rsidR="009D180F" w:rsidRPr="008814B7" w:rsidRDefault="009D180F" w:rsidP="009D180F">
      <w:pPr>
        <w:pStyle w:val="ConsNormal"/>
        <w:ind w:right="0"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 w:rsidRPr="008814B7"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 w:rsidRPr="008814B7">
        <w:rPr>
          <w:rFonts w:ascii="Times New Roman" w:hAnsi="Times New Roman" w:cs="Times New Roman"/>
          <w:color w:val="0000FF"/>
          <w:sz w:val="16"/>
          <w:szCs w:val="16"/>
        </w:rPr>
        <w:t>(у</w:t>
      </w:r>
      <w:r w:rsidRPr="008814B7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казывается сведения об участнике размещения заказа: наименование (для юридического лица), 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фамилия, имя, отчество</w:t>
      </w:r>
      <w:r w:rsidRPr="008F5548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 </w:t>
      </w:r>
      <w:r w:rsidRPr="008814B7">
        <w:rPr>
          <w:rFonts w:ascii="Times New Roman" w:hAnsi="Times New Roman" w:cs="Times New Roman"/>
          <w:i/>
          <w:color w:val="0000FF"/>
          <w:sz w:val="16"/>
          <w:szCs w:val="16"/>
        </w:rPr>
        <w:t>(для физического лица, в том числе индивидуального предпринимателя)</w:t>
      </w:r>
      <w:proofErr w:type="gramEnd"/>
    </w:p>
    <w:p w:rsidR="009D180F" w:rsidRDefault="002476FB" w:rsidP="009D180F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D180F">
        <w:rPr>
          <w:rFonts w:ascii="Times New Roman" w:hAnsi="Times New Roman" w:cs="Times New Roman"/>
          <w:sz w:val="24"/>
          <w:szCs w:val="28"/>
        </w:rPr>
        <w:t>выполнить работу (</w:t>
      </w:r>
      <w:r w:rsidR="009D180F">
        <w:rPr>
          <w:rFonts w:ascii="Times New Roman" w:hAnsi="Times New Roman" w:cs="Times New Roman"/>
          <w:i/>
          <w:sz w:val="24"/>
          <w:szCs w:val="28"/>
        </w:rPr>
        <w:t>оказать услугу</w:t>
      </w:r>
      <w:r w:rsidR="009D180F">
        <w:rPr>
          <w:rFonts w:ascii="Times New Roman" w:hAnsi="Times New Roman" w:cs="Times New Roman"/>
          <w:sz w:val="24"/>
          <w:szCs w:val="28"/>
        </w:rPr>
        <w:t>) в полном соответствии с условиями запроса котировок.</w:t>
      </w:r>
    </w:p>
    <w:p w:rsidR="009D180F" w:rsidRDefault="009D180F" w:rsidP="009D180F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9D180F" w:rsidRDefault="009D180F" w:rsidP="009D180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место нахождения (для юридического лица):____________________________________</w:t>
      </w:r>
    </w:p>
    <w:p w:rsidR="009D180F" w:rsidRDefault="009D180F" w:rsidP="009D180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место жительства (для физического лица,</w:t>
      </w:r>
      <w:r w:rsidRPr="003A00BB">
        <w:rPr>
          <w:rFonts w:ascii="Times New Roman" w:hAnsi="Times New Roman" w:cs="Times New Roman"/>
          <w:sz w:val="24"/>
          <w:szCs w:val="28"/>
        </w:rPr>
        <w:t xml:space="preserve">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8"/>
        </w:rPr>
        <w:t xml:space="preserve">):_______________________________________ </w:t>
      </w:r>
    </w:p>
    <w:p w:rsidR="009D180F" w:rsidRDefault="009D180F" w:rsidP="009D180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идентификационный номер налогоплательщика (ИНН) ________________________</w:t>
      </w:r>
    </w:p>
    <w:p w:rsidR="009D180F" w:rsidRDefault="009D180F" w:rsidP="009D180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банковские реквизиты:___________________________</w:t>
      </w:r>
    </w:p>
    <w:p w:rsidR="009D180F" w:rsidRDefault="009D180F" w:rsidP="009D180F">
      <w:pPr>
        <w:pStyle w:val="ConsNormal"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9D180F" w:rsidRDefault="009D180F" w:rsidP="009D180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 номер контактного телефона: __________________.</w:t>
      </w:r>
    </w:p>
    <w:p w:rsidR="009D180F" w:rsidRDefault="009D180F" w:rsidP="009D180F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Данной заявкой мы выражаем своё согласие исполнить условия контракта, указанные в извещении о проведении запроса котировок  от «___»_______20</w:t>
      </w:r>
      <w:r w:rsidR="00F545CB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___г. №______</w:t>
      </w:r>
      <w:r w:rsidRPr="00152811">
        <w:rPr>
          <w:rFonts w:ascii="Times New Roman" w:hAnsi="Times New Roman" w:cs="Times New Roman"/>
          <w:sz w:val="24"/>
          <w:szCs w:val="28"/>
        </w:rPr>
        <w:t xml:space="preserve"> </w:t>
      </w:r>
      <w:r w:rsidRPr="00152811">
        <w:rPr>
          <w:rFonts w:ascii="Times New Roman" w:hAnsi="Times New Roman" w:cs="Times New Roman"/>
          <w:color w:val="FF0000"/>
          <w:sz w:val="24"/>
          <w:szCs w:val="28"/>
        </w:rPr>
        <w:t xml:space="preserve">номер извещения на официальном </w:t>
      </w:r>
      <w:proofErr w:type="spellStart"/>
      <w:r w:rsidRPr="00152811">
        <w:rPr>
          <w:rFonts w:ascii="Times New Roman" w:hAnsi="Times New Roman" w:cs="Times New Roman"/>
          <w:color w:val="FF0000"/>
          <w:sz w:val="24"/>
          <w:szCs w:val="28"/>
        </w:rPr>
        <w:t>сайте:_________________________</w:t>
      </w:r>
      <w:r>
        <w:rPr>
          <w:rFonts w:ascii="Times New Roman" w:hAnsi="Times New Roman" w:cs="Times New Roman"/>
          <w:sz w:val="24"/>
          <w:szCs w:val="28"/>
        </w:rPr>
        <w:t>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ценой контракта </w:t>
      </w:r>
      <w:proofErr w:type="spellStart"/>
      <w:r>
        <w:rPr>
          <w:rFonts w:ascii="Times New Roman" w:hAnsi="Times New Roman" w:cs="Times New Roman"/>
          <w:sz w:val="24"/>
          <w:szCs w:val="28"/>
        </w:rPr>
        <w:t>______________________рублей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9D180F" w:rsidRDefault="009D180F" w:rsidP="009D180F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В цену работ (услуг) включены </w:t>
      </w:r>
      <w:r w:rsidR="00B8440B">
        <w:rPr>
          <w:rFonts w:ascii="Times New Roman" w:hAnsi="Times New Roman" w:cs="Times New Roman"/>
          <w:sz w:val="24"/>
          <w:szCs w:val="28"/>
        </w:rPr>
        <w:t xml:space="preserve">все </w:t>
      </w:r>
      <w:r>
        <w:rPr>
          <w:rFonts w:ascii="Times New Roman" w:hAnsi="Times New Roman" w:cs="Times New Roman"/>
          <w:sz w:val="24"/>
          <w:szCs w:val="28"/>
        </w:rPr>
        <w:t xml:space="preserve">расходы на </w:t>
      </w:r>
      <w:r w:rsidR="00B8440B">
        <w:rPr>
          <w:rFonts w:ascii="Times New Roman" w:hAnsi="Times New Roman" w:cs="Times New Roman"/>
          <w:sz w:val="24"/>
          <w:szCs w:val="28"/>
        </w:rPr>
        <w:t>оказание услуг, а также расходы, связанные с уплатой налогов и сборов,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других обязательных платежей, включая НДС (</w:t>
      </w:r>
      <w:r>
        <w:rPr>
          <w:rFonts w:ascii="Times New Roman" w:hAnsi="Times New Roman" w:cs="Times New Roman"/>
          <w:i/>
          <w:sz w:val="24"/>
          <w:szCs w:val="28"/>
        </w:rPr>
        <w:t>в случае если участник размещения заказа не является плательщиком НДС, то необходимо указать « без НДС»)</w:t>
      </w:r>
      <w:r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9D180F" w:rsidRDefault="009D180F" w:rsidP="009D180F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Дополнительно мы принимаем на себя следующие обязательства: _______________ </w:t>
      </w:r>
    </w:p>
    <w:p w:rsidR="009D180F" w:rsidRDefault="009D180F" w:rsidP="009D180F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D180F" w:rsidRDefault="009D180F" w:rsidP="009D180F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D180F" w:rsidRPr="008814B7" w:rsidRDefault="009D180F" w:rsidP="009D180F">
      <w:pPr>
        <w:jc w:val="both"/>
        <w:rPr>
          <w:color w:val="0000FF"/>
          <w:sz w:val="24"/>
          <w:szCs w:val="24"/>
        </w:rPr>
      </w:pPr>
      <w:r w:rsidRPr="008814B7"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9D180F" w:rsidRPr="008814B7" w:rsidRDefault="009D180F" w:rsidP="009D180F">
      <w:pPr>
        <w:ind w:firstLine="561"/>
        <w:jc w:val="both"/>
        <w:rPr>
          <w:color w:val="0000FF"/>
          <w:sz w:val="16"/>
          <w:szCs w:val="16"/>
        </w:rPr>
      </w:pPr>
      <w:r w:rsidRPr="008814B7"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9D180F" w:rsidRPr="008814B7" w:rsidRDefault="009D180F" w:rsidP="009D180F">
      <w:pPr>
        <w:ind w:firstLine="561"/>
        <w:jc w:val="both"/>
        <w:rPr>
          <w:color w:val="0000FF"/>
          <w:sz w:val="16"/>
          <w:szCs w:val="16"/>
        </w:rPr>
      </w:pPr>
      <w:r w:rsidRPr="008814B7"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9D180F" w:rsidRPr="008814B7" w:rsidRDefault="009D180F" w:rsidP="009D180F">
      <w:pPr>
        <w:ind w:firstLine="561"/>
        <w:jc w:val="both"/>
        <w:rPr>
          <w:color w:val="0000FF"/>
          <w:sz w:val="16"/>
          <w:szCs w:val="16"/>
        </w:rPr>
      </w:pPr>
      <w:r w:rsidRPr="008814B7">
        <w:rPr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9D180F" w:rsidRDefault="009D180F" w:rsidP="009D180F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D180F" w:rsidRDefault="009D180F" w:rsidP="009D180F">
      <w:pPr>
        <w:pStyle w:val="ConsNonformat"/>
        <w:ind w:righ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9D180F" w:rsidRDefault="009D180F" w:rsidP="009D180F">
      <w:pPr>
        <w:pStyle w:val="ConsNonformat"/>
        <w:ind w:righ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9D180F" w:rsidRDefault="009D180F" w:rsidP="009D180F">
      <w:pPr>
        <w:ind w:firstLine="426"/>
        <w:jc w:val="center"/>
        <w:rPr>
          <w:b/>
          <w:sz w:val="28"/>
          <w:szCs w:val="28"/>
        </w:rPr>
      </w:pPr>
    </w:p>
    <w:p w:rsidR="009D180F" w:rsidRDefault="009D180F" w:rsidP="009D180F">
      <w:pPr>
        <w:rPr>
          <w:b/>
          <w:sz w:val="28"/>
          <w:szCs w:val="28"/>
        </w:rPr>
      </w:pPr>
    </w:p>
    <w:p w:rsidR="009D180F" w:rsidRDefault="009D180F" w:rsidP="009D180F">
      <w:pPr>
        <w:ind w:firstLine="426"/>
        <w:jc w:val="center"/>
        <w:rPr>
          <w:b/>
          <w:sz w:val="28"/>
          <w:szCs w:val="28"/>
        </w:rPr>
      </w:pPr>
    </w:p>
    <w:p w:rsidR="009D180F" w:rsidRDefault="009D180F" w:rsidP="009D180F">
      <w:pPr>
        <w:ind w:firstLine="426"/>
        <w:jc w:val="center"/>
        <w:rPr>
          <w:b/>
          <w:sz w:val="28"/>
          <w:szCs w:val="28"/>
        </w:rPr>
      </w:pPr>
    </w:p>
    <w:p w:rsidR="009D180F" w:rsidRDefault="009D180F" w:rsidP="009D180F">
      <w:pPr>
        <w:ind w:firstLine="426"/>
        <w:jc w:val="center"/>
        <w:rPr>
          <w:b/>
          <w:sz w:val="28"/>
          <w:szCs w:val="28"/>
        </w:rPr>
      </w:pPr>
    </w:p>
    <w:p w:rsidR="009D180F" w:rsidRDefault="009D180F" w:rsidP="009D180F">
      <w:pPr>
        <w:ind w:firstLine="426"/>
        <w:jc w:val="center"/>
        <w:rPr>
          <w:b/>
          <w:sz w:val="28"/>
          <w:szCs w:val="28"/>
        </w:rPr>
      </w:pPr>
    </w:p>
    <w:p w:rsidR="009D180F" w:rsidRDefault="009D180F" w:rsidP="009D180F">
      <w:pPr>
        <w:ind w:firstLine="426"/>
        <w:jc w:val="center"/>
        <w:rPr>
          <w:b/>
          <w:sz w:val="28"/>
          <w:szCs w:val="28"/>
        </w:rPr>
      </w:pPr>
    </w:p>
    <w:p w:rsidR="009D180F" w:rsidRDefault="009D180F" w:rsidP="009D180F">
      <w:pPr>
        <w:ind w:firstLine="426"/>
        <w:jc w:val="center"/>
        <w:rPr>
          <w:b/>
          <w:sz w:val="28"/>
          <w:szCs w:val="28"/>
        </w:rPr>
      </w:pPr>
    </w:p>
    <w:p w:rsidR="009D180F" w:rsidRPr="00B011F1" w:rsidRDefault="009D180F" w:rsidP="009D180F">
      <w:pPr>
        <w:ind w:firstLine="426"/>
        <w:jc w:val="center"/>
        <w:rPr>
          <w:b/>
          <w:sz w:val="28"/>
          <w:szCs w:val="28"/>
        </w:rPr>
      </w:pPr>
      <w:r w:rsidRPr="00B011F1">
        <w:rPr>
          <w:b/>
          <w:sz w:val="28"/>
          <w:szCs w:val="28"/>
        </w:rPr>
        <w:lastRenderedPageBreak/>
        <w:t>МУНИЦИПАЛЬНЫЙ  КОНТРАКТ  № ____</w:t>
      </w:r>
    </w:p>
    <w:p w:rsidR="009D180F" w:rsidRDefault="009D180F" w:rsidP="009D180F">
      <w:pPr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sz w:val="28"/>
          <w:szCs w:val="28"/>
        </w:rPr>
        <w:t>на оказание услуг</w:t>
      </w:r>
    </w:p>
    <w:p w:rsidR="009D180F" w:rsidRDefault="009D180F" w:rsidP="009D180F">
      <w:pPr>
        <w:rPr>
          <w:sz w:val="32"/>
        </w:rPr>
      </w:pPr>
    </w:p>
    <w:p w:rsidR="009D180F" w:rsidRDefault="009D180F" w:rsidP="009D180F">
      <w:pPr>
        <w:rPr>
          <w:sz w:val="24"/>
        </w:rPr>
      </w:pPr>
      <w:r>
        <w:rPr>
          <w:sz w:val="24"/>
        </w:rPr>
        <w:t>г.  Югорск</w:t>
      </w:r>
      <w:r>
        <w:rPr>
          <w:sz w:val="24"/>
        </w:rPr>
        <w:tab/>
        <w:t xml:space="preserve">                                                                             </w:t>
      </w:r>
      <w:r>
        <w:rPr>
          <w:sz w:val="24"/>
        </w:rPr>
        <w:tab/>
        <w:t>"</w:t>
      </w:r>
      <w:r>
        <w:rPr>
          <w:sz w:val="24"/>
          <w:u w:val="single"/>
        </w:rPr>
        <w:t xml:space="preserve">      </w:t>
      </w:r>
      <w:r>
        <w:rPr>
          <w:sz w:val="24"/>
        </w:rPr>
        <w:t>"</w:t>
      </w:r>
      <w:r w:rsidRPr="00D50392">
        <w:rPr>
          <w:sz w:val="24"/>
        </w:rPr>
        <w:t>_________________20</w:t>
      </w:r>
      <w:r>
        <w:rPr>
          <w:sz w:val="24"/>
        </w:rPr>
        <w:t>1__ г.</w:t>
      </w:r>
    </w:p>
    <w:p w:rsidR="009D180F" w:rsidRDefault="009D180F" w:rsidP="009D180F">
      <w:pPr>
        <w:jc w:val="both"/>
        <w:rPr>
          <w:sz w:val="24"/>
        </w:rPr>
      </w:pPr>
    </w:p>
    <w:p w:rsidR="009D180F" w:rsidRDefault="009D180F" w:rsidP="009D180F">
      <w:pPr>
        <w:jc w:val="both"/>
        <w:rPr>
          <w:sz w:val="24"/>
        </w:rPr>
      </w:pPr>
      <w:r>
        <w:rPr>
          <w:sz w:val="24"/>
        </w:rPr>
        <w:tab/>
      </w:r>
      <w:proofErr w:type="gramStart"/>
      <w:r w:rsidR="003B4B66" w:rsidRPr="003B4B66"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>
        <w:rPr>
          <w:sz w:val="24"/>
          <w:szCs w:val="24"/>
        </w:rPr>
        <w:t xml:space="preserve">, </w:t>
      </w:r>
      <w:r>
        <w:rPr>
          <w:sz w:val="24"/>
        </w:rPr>
        <w:t xml:space="preserve">именуемая  в  дальнейшем  </w:t>
      </w:r>
      <w:r>
        <w:rPr>
          <w:b/>
          <w:sz w:val="24"/>
        </w:rPr>
        <w:t>"Заказчик",</w:t>
      </w:r>
      <w:r>
        <w:rPr>
          <w:sz w:val="24"/>
        </w:rPr>
        <w:t xml:space="preserve"> в лице </w:t>
      </w:r>
      <w:r w:rsidR="003B4B66">
        <w:rPr>
          <w:sz w:val="24"/>
        </w:rPr>
        <w:t>директора Черненко Елены Александровны</w:t>
      </w:r>
      <w:r>
        <w:rPr>
          <w:b/>
          <w:sz w:val="24"/>
          <w:szCs w:val="24"/>
        </w:rPr>
        <w:t>,</w:t>
      </w:r>
      <w:r>
        <w:rPr>
          <w:sz w:val="24"/>
        </w:rPr>
        <w:t xml:space="preserve"> действующего на основании Устава</w:t>
      </w:r>
      <w:r w:rsidRPr="00CE0CB1">
        <w:rPr>
          <w:sz w:val="24"/>
        </w:rPr>
        <w:t xml:space="preserve"> </w:t>
      </w:r>
      <w:r w:rsidR="003B4B66">
        <w:rPr>
          <w:sz w:val="24"/>
        </w:rPr>
        <w:t>МКУ «СООМС»</w:t>
      </w:r>
      <w:r>
        <w:rPr>
          <w:sz w:val="24"/>
        </w:rPr>
        <w:t xml:space="preserve">,   с  одной   стороны,   и     _____________________________________,  именуемое   в  дальнейшем  </w:t>
      </w:r>
      <w:r>
        <w:rPr>
          <w:b/>
          <w:sz w:val="24"/>
        </w:rPr>
        <w:t>"Исполнитель",</w:t>
      </w:r>
      <w:r>
        <w:rPr>
          <w:sz w:val="24"/>
        </w:rPr>
        <w:t xml:space="preserve"> в  лице ________________________________________________________,  действующего на   основании ______________________________________,   с другой стороны, вместе по тексту именуемые Стороны, заключили настоящий муниципальный контракт (далее – контракт) о  нижеследующем:</w:t>
      </w:r>
      <w:proofErr w:type="gramEnd"/>
    </w:p>
    <w:p w:rsidR="009D180F" w:rsidRDefault="009D180F" w:rsidP="009D180F">
      <w:pPr>
        <w:jc w:val="both"/>
        <w:rPr>
          <w:sz w:val="24"/>
        </w:rPr>
      </w:pPr>
    </w:p>
    <w:p w:rsidR="009D180F" w:rsidRDefault="009D180F" w:rsidP="009D18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и общие условия контракта</w:t>
      </w:r>
    </w:p>
    <w:p w:rsidR="009D180F" w:rsidRDefault="009D180F" w:rsidP="009D180F">
      <w:pPr>
        <w:autoSpaceDE w:val="0"/>
        <w:jc w:val="both"/>
        <w:rPr>
          <w:sz w:val="24"/>
        </w:rPr>
      </w:pPr>
      <w:r>
        <w:rPr>
          <w:sz w:val="24"/>
          <w:szCs w:val="24"/>
        </w:rPr>
        <w:t>1.1.</w:t>
      </w:r>
      <w:r>
        <w:rPr>
          <w:sz w:val="28"/>
        </w:rPr>
        <w:t xml:space="preserve"> </w:t>
      </w:r>
      <w:r>
        <w:rPr>
          <w:sz w:val="24"/>
          <w:szCs w:val="24"/>
        </w:rPr>
        <w:t xml:space="preserve">В соответствии с </w:t>
      </w:r>
      <w:r w:rsidR="005C0BC8">
        <w:rPr>
          <w:sz w:val="24"/>
          <w:szCs w:val="24"/>
        </w:rPr>
        <w:t>решением</w:t>
      </w:r>
      <w:r>
        <w:rPr>
          <w:sz w:val="24"/>
          <w:szCs w:val="24"/>
        </w:rPr>
        <w:t xml:space="preserve"> Единой комиссии по размещению заказов </w:t>
      </w:r>
      <w:r w:rsidR="005C0BC8">
        <w:rPr>
          <w:sz w:val="24"/>
          <w:szCs w:val="24"/>
        </w:rPr>
        <w:t xml:space="preserve">на поставку товаров, выполнение работ, оказание услуг для муниципальных нужд и нужд бюджетных учреждений города Югорска (протокол </w:t>
      </w:r>
      <w:r>
        <w:rPr>
          <w:sz w:val="24"/>
          <w:szCs w:val="24"/>
        </w:rPr>
        <w:t>№ ____ от __________201</w:t>
      </w:r>
      <w:r w:rsidR="00F545CB">
        <w:rPr>
          <w:sz w:val="24"/>
          <w:szCs w:val="24"/>
        </w:rPr>
        <w:t>__</w:t>
      </w:r>
      <w:r>
        <w:rPr>
          <w:sz w:val="24"/>
          <w:szCs w:val="24"/>
        </w:rPr>
        <w:t xml:space="preserve"> г.</w:t>
      </w:r>
      <w:r w:rsidR="005C0BC8">
        <w:rPr>
          <w:sz w:val="24"/>
          <w:szCs w:val="24"/>
        </w:rPr>
        <w:t xml:space="preserve">) </w:t>
      </w:r>
      <w:r>
        <w:rPr>
          <w:b/>
          <w:sz w:val="24"/>
        </w:rPr>
        <w:t>Исполнитель</w:t>
      </w:r>
      <w:r>
        <w:rPr>
          <w:sz w:val="24"/>
        </w:rPr>
        <w:t xml:space="preserve">  обязуется  по заданию </w:t>
      </w:r>
      <w:r w:rsidRPr="0073359C">
        <w:rPr>
          <w:b/>
          <w:sz w:val="24"/>
        </w:rPr>
        <w:t>Заказчика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оказать услуги, указанные </w:t>
      </w:r>
      <w:r w:rsidRPr="00A5443B">
        <w:rPr>
          <w:sz w:val="24"/>
          <w:szCs w:val="24"/>
        </w:rPr>
        <w:t xml:space="preserve">в </w:t>
      </w:r>
      <w:hyperlink w:anchor="sub_6012" w:history="1">
        <w:r w:rsidRPr="00A5443B">
          <w:rPr>
            <w:rStyle w:val="a3"/>
            <w:sz w:val="24"/>
            <w:szCs w:val="24"/>
          </w:rPr>
          <w:t>п.1.2</w:t>
        </w:r>
      </w:hyperlink>
      <w:r>
        <w:rPr>
          <w:sz w:val="24"/>
          <w:szCs w:val="24"/>
        </w:rPr>
        <w:t xml:space="preserve"> настоящего  Контракта, а </w:t>
      </w:r>
      <w:r>
        <w:rPr>
          <w:b/>
          <w:sz w:val="24"/>
          <w:szCs w:val="24"/>
        </w:rPr>
        <w:t xml:space="preserve">Заказчик </w:t>
      </w:r>
      <w:r>
        <w:rPr>
          <w:sz w:val="24"/>
          <w:szCs w:val="24"/>
        </w:rPr>
        <w:t>обязуется оплатить эти услуги.</w:t>
      </w:r>
      <w:r>
        <w:rPr>
          <w:sz w:val="24"/>
        </w:rPr>
        <w:t xml:space="preserve">  </w:t>
      </w:r>
    </w:p>
    <w:p w:rsidR="009D180F" w:rsidRDefault="009D180F" w:rsidP="005C0BC8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обязуется оказать следующие услуги: </w:t>
      </w:r>
      <w:r w:rsidRPr="0018598E">
        <w:rPr>
          <w:sz w:val="24"/>
          <w:szCs w:val="24"/>
          <w:u w:val="single"/>
        </w:rPr>
        <w:t>предоставлени</w:t>
      </w:r>
      <w:r>
        <w:rPr>
          <w:sz w:val="24"/>
          <w:szCs w:val="24"/>
          <w:u w:val="single"/>
        </w:rPr>
        <w:t>е</w:t>
      </w:r>
      <w:r w:rsidRPr="0018598E">
        <w:rPr>
          <w:sz w:val="24"/>
          <w:szCs w:val="24"/>
          <w:u w:val="single"/>
        </w:rPr>
        <w:t xml:space="preserve"> </w:t>
      </w:r>
      <w:r w:rsidR="00906C45">
        <w:rPr>
          <w:sz w:val="24"/>
          <w:szCs w:val="24"/>
          <w:u w:val="single"/>
        </w:rPr>
        <w:t xml:space="preserve">услуги по предоставлению </w:t>
      </w:r>
      <w:r w:rsidR="00906C45">
        <w:rPr>
          <w:sz w:val="24"/>
          <w:szCs w:val="24"/>
          <w:u w:val="single"/>
          <w:lang w:val="en-US"/>
        </w:rPr>
        <w:t xml:space="preserve">IP VPN </w:t>
      </w:r>
      <w:r w:rsidR="00906C45">
        <w:rPr>
          <w:sz w:val="24"/>
          <w:szCs w:val="24"/>
          <w:u w:val="single"/>
        </w:rPr>
        <w:t xml:space="preserve">каналов связи </w:t>
      </w:r>
      <w:r w:rsidRPr="0018598E">
        <w:rPr>
          <w:sz w:val="24"/>
          <w:szCs w:val="24"/>
          <w:u w:val="single"/>
        </w:rPr>
        <w:t>(код ОКДП 64200</w:t>
      </w:r>
      <w:r w:rsidR="00906C45">
        <w:rPr>
          <w:sz w:val="24"/>
          <w:szCs w:val="24"/>
          <w:u w:val="single"/>
        </w:rPr>
        <w:t>19</w:t>
      </w:r>
      <w:r w:rsidRPr="0018598E">
        <w:rPr>
          <w:sz w:val="24"/>
          <w:szCs w:val="24"/>
          <w:u w:val="single"/>
        </w:rPr>
        <w:t>).</w:t>
      </w:r>
      <w:r w:rsidRPr="001859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Характеристика и объем предоставляемых услуг указаны в спецификации, являющейся неотъемлемой частью настоящего Контракта (Приложение № 1). До начала предоставления услуг </w:t>
      </w:r>
      <w:proofErr w:type="gramStart"/>
      <w:r>
        <w:rPr>
          <w:sz w:val="24"/>
          <w:szCs w:val="24"/>
        </w:rPr>
        <w:t>согласно</w:t>
      </w:r>
      <w:proofErr w:type="gramEnd"/>
      <w:r>
        <w:rPr>
          <w:sz w:val="24"/>
          <w:szCs w:val="24"/>
        </w:rPr>
        <w:t xml:space="preserve"> настоящего Контракта </w:t>
      </w:r>
      <w:r w:rsidRPr="00C1697D"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обязуется предоставить </w:t>
      </w:r>
      <w:r w:rsidRPr="00C1697D"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 копии действующих лицензий на предоставление услуг передачи данных и </w:t>
      </w:r>
      <w:proofErr w:type="spellStart"/>
      <w:r>
        <w:rPr>
          <w:sz w:val="24"/>
          <w:szCs w:val="24"/>
        </w:rPr>
        <w:t>телематических</w:t>
      </w:r>
      <w:proofErr w:type="spellEnd"/>
      <w:r>
        <w:rPr>
          <w:sz w:val="24"/>
          <w:szCs w:val="24"/>
        </w:rPr>
        <w:t xml:space="preserve"> услуг связи, выданных Федеральной службой по надзору в сфере связи, информационных технологий и массовых коммуникаций.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1.3. Срок оказания услуг - с 01.0</w:t>
      </w:r>
      <w:r w:rsidR="00906C45">
        <w:rPr>
          <w:sz w:val="24"/>
          <w:szCs w:val="24"/>
        </w:rPr>
        <w:t>1</w:t>
      </w:r>
      <w:r>
        <w:rPr>
          <w:sz w:val="24"/>
          <w:szCs w:val="24"/>
        </w:rPr>
        <w:t>.201</w:t>
      </w:r>
      <w:r w:rsidR="00906C45">
        <w:rPr>
          <w:sz w:val="24"/>
          <w:szCs w:val="24"/>
        </w:rPr>
        <w:t>4</w:t>
      </w:r>
      <w:r>
        <w:rPr>
          <w:sz w:val="24"/>
          <w:szCs w:val="24"/>
        </w:rPr>
        <w:t xml:space="preserve"> до 3</w:t>
      </w:r>
      <w:r w:rsidR="000564A4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0564A4">
        <w:rPr>
          <w:sz w:val="24"/>
          <w:szCs w:val="24"/>
        </w:rPr>
        <w:t>12</w:t>
      </w:r>
      <w:r>
        <w:rPr>
          <w:sz w:val="24"/>
          <w:szCs w:val="24"/>
        </w:rPr>
        <w:t>.201</w:t>
      </w:r>
      <w:r w:rsidR="00906C45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:rsidR="009D180F" w:rsidRDefault="009D180F" w:rsidP="009D180F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Права и обязанности сторон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2.1. </w:t>
      </w:r>
      <w:r w:rsidRPr="0018598E"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обязуется:</w:t>
      </w:r>
    </w:p>
    <w:p w:rsidR="009D180F" w:rsidRDefault="009D180F" w:rsidP="009D180F">
      <w:pPr>
        <w:jc w:val="both"/>
        <w:rPr>
          <w:rFonts w:eastAsia="Calibri" w:cs="Calibri"/>
          <w:sz w:val="24"/>
          <w:szCs w:val="24"/>
        </w:rPr>
      </w:pPr>
      <w:r>
        <w:rPr>
          <w:sz w:val="24"/>
          <w:szCs w:val="24"/>
        </w:rPr>
        <w:t xml:space="preserve">2.1.1. </w:t>
      </w:r>
      <w:r w:rsidRPr="00335E53">
        <w:rPr>
          <w:sz w:val="24"/>
          <w:szCs w:val="24"/>
        </w:rPr>
        <w:t>предоставить доступ к сети Интернет в течение всего срока оказания услуг</w:t>
      </w:r>
      <w:r>
        <w:rPr>
          <w:sz w:val="24"/>
          <w:szCs w:val="24"/>
        </w:rPr>
        <w:t xml:space="preserve">, </w:t>
      </w:r>
      <w:r>
        <w:rPr>
          <w:rFonts w:eastAsia="Calibri" w:cs="Calibri"/>
          <w:sz w:val="24"/>
          <w:szCs w:val="24"/>
        </w:rPr>
        <w:t>обеспечить</w:t>
      </w:r>
      <w:r w:rsidRPr="00335E53">
        <w:rPr>
          <w:rFonts w:eastAsia="Calibri" w:cs="Calibri"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t xml:space="preserve">прямое кабельное соединение </w:t>
      </w:r>
      <w:r w:rsidR="007A487E" w:rsidRPr="007A487E">
        <w:rPr>
          <w:sz w:val="24"/>
          <w:szCs w:val="24"/>
          <w:lang w:val="en-US"/>
        </w:rPr>
        <w:t>IP</w:t>
      </w:r>
      <w:r w:rsidR="007A487E" w:rsidRPr="007A487E">
        <w:rPr>
          <w:sz w:val="24"/>
          <w:szCs w:val="24"/>
        </w:rPr>
        <w:t xml:space="preserve"> </w:t>
      </w:r>
      <w:r w:rsidR="007A487E" w:rsidRPr="007A487E">
        <w:rPr>
          <w:sz w:val="24"/>
          <w:szCs w:val="24"/>
          <w:lang w:val="en-US"/>
        </w:rPr>
        <w:t>VPN</w:t>
      </w:r>
      <w:r w:rsidR="007A487E" w:rsidRPr="007A487E">
        <w:rPr>
          <w:sz w:val="24"/>
          <w:szCs w:val="24"/>
        </w:rPr>
        <w:t xml:space="preserve"> каналов связи </w:t>
      </w:r>
      <w:r w:rsidRPr="00335E53">
        <w:rPr>
          <w:rFonts w:eastAsia="Calibri" w:cs="Calibri"/>
          <w:sz w:val="24"/>
          <w:szCs w:val="24"/>
        </w:rPr>
        <w:t xml:space="preserve">со скоростью передачи данных </w:t>
      </w:r>
      <w:r w:rsidRPr="00335E53">
        <w:rPr>
          <w:rFonts w:eastAsia="Calibri" w:cs="Calibri"/>
          <w:b/>
          <w:bCs/>
          <w:sz w:val="24"/>
          <w:szCs w:val="24"/>
        </w:rPr>
        <w:t xml:space="preserve">в обе стороны </w:t>
      </w:r>
      <w:r w:rsidRPr="00335E53">
        <w:rPr>
          <w:rFonts w:eastAsia="Calibri" w:cs="Calibri"/>
          <w:sz w:val="24"/>
          <w:szCs w:val="24"/>
        </w:rPr>
        <w:t xml:space="preserve">не менее </w:t>
      </w:r>
      <w:r w:rsidR="007A487E" w:rsidRPr="007A487E">
        <w:rPr>
          <w:rFonts w:eastAsia="Calibri" w:cs="Calibri"/>
          <w:b/>
          <w:sz w:val="24"/>
          <w:szCs w:val="24"/>
        </w:rPr>
        <w:t>512 Кбит/</w:t>
      </w:r>
      <w:proofErr w:type="gramStart"/>
      <w:r w:rsidR="007A487E" w:rsidRPr="007A487E">
        <w:rPr>
          <w:rFonts w:eastAsia="Calibri" w:cs="Calibri"/>
          <w:b/>
          <w:sz w:val="24"/>
          <w:szCs w:val="24"/>
        </w:rPr>
        <w:t>с</w:t>
      </w:r>
      <w:proofErr w:type="gramEnd"/>
      <w:r w:rsidR="007A487E" w:rsidRPr="00335E53">
        <w:rPr>
          <w:rFonts w:eastAsia="Calibri" w:cs="Calibri"/>
          <w:sz w:val="24"/>
          <w:szCs w:val="24"/>
        </w:rPr>
        <w:t xml:space="preserve"> </w:t>
      </w:r>
      <w:proofErr w:type="gramStart"/>
      <w:r w:rsidRPr="00335E53">
        <w:rPr>
          <w:rFonts w:eastAsia="Calibri" w:cs="Calibri"/>
          <w:sz w:val="24"/>
          <w:szCs w:val="24"/>
        </w:rPr>
        <w:t>на</w:t>
      </w:r>
      <w:proofErr w:type="gramEnd"/>
      <w:r w:rsidRPr="00335E53">
        <w:rPr>
          <w:rFonts w:eastAsia="Calibri" w:cs="Calibri"/>
          <w:sz w:val="24"/>
          <w:szCs w:val="24"/>
        </w:rPr>
        <w:t xml:space="preserve"> все время пользования услугой</w:t>
      </w:r>
      <w:r>
        <w:rPr>
          <w:rFonts w:eastAsia="Calibri" w:cs="Calibri"/>
          <w:sz w:val="24"/>
          <w:szCs w:val="24"/>
        </w:rPr>
        <w:t xml:space="preserve"> без ограничения объема трафика</w:t>
      </w:r>
      <w:r w:rsidRPr="00335E53">
        <w:rPr>
          <w:rFonts w:eastAsia="Calibri" w:cs="Calibri"/>
          <w:sz w:val="24"/>
          <w:szCs w:val="24"/>
        </w:rPr>
        <w:t>;</w:t>
      </w:r>
    </w:p>
    <w:p w:rsidR="009D180F" w:rsidRDefault="009D180F" w:rsidP="007A487E">
      <w:pPr>
        <w:pStyle w:val="31"/>
        <w:ind w:right="0" w:firstLine="720"/>
        <w:jc w:val="both"/>
        <w:rPr>
          <w:bCs/>
          <w:sz w:val="24"/>
        </w:rPr>
      </w:pPr>
      <w:r>
        <w:rPr>
          <w:rFonts w:eastAsia="Calibri" w:cs="Calibri"/>
          <w:sz w:val="24"/>
          <w:szCs w:val="24"/>
        </w:rPr>
        <w:t xml:space="preserve">2.1.2. обеспечить прямое кабельное соединение </w:t>
      </w:r>
      <w:r w:rsidR="007A487E">
        <w:rPr>
          <w:rFonts w:eastAsia="Calibri" w:cs="Calibri"/>
          <w:sz w:val="24"/>
          <w:szCs w:val="24"/>
        </w:rPr>
        <w:t>от</w:t>
      </w:r>
      <w:r>
        <w:rPr>
          <w:rFonts w:eastAsia="Calibri" w:cs="Calibri"/>
          <w:sz w:val="24"/>
          <w:szCs w:val="24"/>
        </w:rPr>
        <w:t xml:space="preserve"> активного оборудования Заказчика, расположенного по адресу: </w:t>
      </w:r>
      <w:r>
        <w:rPr>
          <w:bCs/>
          <w:sz w:val="24"/>
        </w:rPr>
        <w:t xml:space="preserve">628260, ул. </w:t>
      </w:r>
      <w:r w:rsidR="007A487E">
        <w:rPr>
          <w:bCs/>
          <w:sz w:val="24"/>
        </w:rPr>
        <w:t>Ленина, д. 29</w:t>
      </w:r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каб</w:t>
      </w:r>
      <w:proofErr w:type="spellEnd"/>
      <w:r>
        <w:rPr>
          <w:bCs/>
          <w:sz w:val="24"/>
        </w:rPr>
        <w:t xml:space="preserve">. </w:t>
      </w:r>
      <w:r w:rsidR="007A487E">
        <w:rPr>
          <w:bCs/>
          <w:sz w:val="24"/>
        </w:rPr>
        <w:t>ЕДДС</w:t>
      </w:r>
      <w:r>
        <w:rPr>
          <w:bCs/>
          <w:sz w:val="24"/>
        </w:rPr>
        <w:t xml:space="preserve"> (серверная комната), </w:t>
      </w:r>
      <w:proofErr w:type="spellStart"/>
      <w:r>
        <w:rPr>
          <w:bCs/>
          <w:sz w:val="24"/>
        </w:rPr>
        <w:t>г.Югорск</w:t>
      </w:r>
      <w:proofErr w:type="spellEnd"/>
      <w:r>
        <w:rPr>
          <w:bCs/>
          <w:sz w:val="24"/>
        </w:rPr>
        <w:t xml:space="preserve">, Ханты-Мансийский автономный </w:t>
      </w:r>
      <w:proofErr w:type="spellStart"/>
      <w:r>
        <w:rPr>
          <w:bCs/>
          <w:sz w:val="24"/>
        </w:rPr>
        <w:t>округ-Югра</w:t>
      </w:r>
      <w:proofErr w:type="spellEnd"/>
      <w:r>
        <w:rPr>
          <w:bCs/>
          <w:sz w:val="24"/>
        </w:rPr>
        <w:t>, Тюменская область</w:t>
      </w:r>
      <w:r w:rsidR="007A487E">
        <w:rPr>
          <w:bCs/>
          <w:sz w:val="24"/>
        </w:rPr>
        <w:t xml:space="preserve"> до</w:t>
      </w:r>
      <w:r w:rsidR="007A487E" w:rsidRPr="007A487E">
        <w:rPr>
          <w:iCs/>
          <w:sz w:val="24"/>
          <w:szCs w:val="24"/>
        </w:rPr>
        <w:t xml:space="preserve"> </w:t>
      </w:r>
      <w:r w:rsidR="007A487E" w:rsidRPr="00210ADC">
        <w:rPr>
          <w:iCs/>
          <w:sz w:val="24"/>
          <w:szCs w:val="24"/>
        </w:rPr>
        <w:t xml:space="preserve">г.Югорск ул. Мира дом 75 (ДДС-01 кабинет ЦППС ФГКУ 9 ОФПС по </w:t>
      </w:r>
      <w:proofErr w:type="spellStart"/>
      <w:r w:rsidR="007A487E" w:rsidRPr="00210ADC">
        <w:rPr>
          <w:iCs/>
          <w:sz w:val="24"/>
          <w:szCs w:val="24"/>
        </w:rPr>
        <w:t>ХМАО-Югре</w:t>
      </w:r>
      <w:proofErr w:type="spellEnd"/>
      <w:r w:rsidR="007A487E" w:rsidRPr="00210ADC">
        <w:rPr>
          <w:iCs/>
          <w:sz w:val="24"/>
          <w:szCs w:val="24"/>
        </w:rPr>
        <w:t>); г. Югорск ул. Попова дом 15 (ДДС-02 кабинет дежурной части ОМВД России по городу Югорску); г.Югорск ул. Попова дом 29 (ДДС-03 кабинет СМП МБЛПУ ЦГБ города Югорска)</w:t>
      </w:r>
      <w:r>
        <w:rPr>
          <w:bCs/>
          <w:sz w:val="24"/>
        </w:rPr>
        <w:t>;</w:t>
      </w:r>
    </w:p>
    <w:p w:rsidR="009D180F" w:rsidRDefault="009D180F" w:rsidP="009D180F">
      <w:pPr>
        <w:jc w:val="both"/>
        <w:rPr>
          <w:rFonts w:eastAsia="Calibri" w:cs="Calibri"/>
          <w:sz w:val="24"/>
          <w:szCs w:val="24"/>
        </w:rPr>
      </w:pPr>
      <w:r>
        <w:rPr>
          <w:bCs/>
          <w:sz w:val="24"/>
        </w:rPr>
        <w:t xml:space="preserve">2.1.3. </w:t>
      </w:r>
      <w:r w:rsidRPr="00335E53">
        <w:rPr>
          <w:rFonts w:eastAsia="Calibri" w:cs="Calibri"/>
          <w:sz w:val="24"/>
          <w:szCs w:val="24"/>
        </w:rPr>
        <w:t xml:space="preserve">предоставлять круглосуточную техническую поддержку Заказчика в рамках контракта и незамедлительно реагировать на вызов, выполненный в службу технической поддержки любыми доступными Заказчику способами, устраняя возникшие неполадки в срок не более </w:t>
      </w:r>
      <w:r w:rsidR="007A487E">
        <w:rPr>
          <w:rFonts w:eastAsia="Calibri" w:cs="Calibri"/>
          <w:b/>
          <w:bCs/>
          <w:sz w:val="24"/>
          <w:szCs w:val="24"/>
        </w:rPr>
        <w:t>двух</w:t>
      </w:r>
      <w:r w:rsidRPr="00335E53">
        <w:rPr>
          <w:rFonts w:eastAsia="Calibri" w:cs="Calibri"/>
          <w:b/>
          <w:bCs/>
          <w:sz w:val="24"/>
          <w:szCs w:val="24"/>
        </w:rPr>
        <w:t xml:space="preserve"> часов </w:t>
      </w:r>
      <w:r w:rsidRPr="00335E53">
        <w:rPr>
          <w:rFonts w:eastAsia="Calibri" w:cs="Calibri"/>
          <w:sz w:val="24"/>
          <w:szCs w:val="24"/>
        </w:rPr>
        <w:t>с момента обращения</w:t>
      </w:r>
      <w:r>
        <w:rPr>
          <w:rFonts w:eastAsia="Calibri" w:cs="Calibri"/>
          <w:sz w:val="24"/>
          <w:szCs w:val="24"/>
        </w:rPr>
        <w:t>;</w:t>
      </w:r>
    </w:p>
    <w:p w:rsidR="009D180F" w:rsidRDefault="009D180F" w:rsidP="009D180F">
      <w:pPr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2.1.4. </w:t>
      </w:r>
      <w:r w:rsidRPr="00335E53">
        <w:rPr>
          <w:rFonts w:eastAsia="Calibri" w:cs="Calibri"/>
          <w:sz w:val="24"/>
          <w:szCs w:val="24"/>
        </w:rPr>
        <w:t>предупреждать Заказчика</w:t>
      </w:r>
      <w:r>
        <w:rPr>
          <w:rFonts w:eastAsia="Calibri" w:cs="Calibri"/>
          <w:sz w:val="24"/>
          <w:szCs w:val="24"/>
        </w:rPr>
        <w:t xml:space="preserve"> о проведении ремонтных и профилактических</w:t>
      </w:r>
      <w:r w:rsidRPr="00335E53">
        <w:rPr>
          <w:rFonts w:eastAsia="Calibri" w:cs="Calibri"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t xml:space="preserve">работ </w:t>
      </w:r>
      <w:r w:rsidRPr="00335E53">
        <w:rPr>
          <w:rFonts w:eastAsia="Calibri" w:cs="Calibri"/>
          <w:b/>
          <w:bCs/>
          <w:sz w:val="24"/>
          <w:szCs w:val="24"/>
        </w:rPr>
        <w:t xml:space="preserve">не менее чем за </w:t>
      </w:r>
      <w:r w:rsidR="007A487E">
        <w:rPr>
          <w:rFonts w:eastAsia="Calibri" w:cs="Calibri"/>
          <w:b/>
          <w:bCs/>
          <w:sz w:val="24"/>
          <w:szCs w:val="24"/>
        </w:rPr>
        <w:t xml:space="preserve">двадцать </w:t>
      </w:r>
      <w:r w:rsidRPr="00335E53">
        <w:rPr>
          <w:rFonts w:eastAsia="Calibri" w:cs="Calibri"/>
          <w:b/>
          <w:bCs/>
          <w:sz w:val="24"/>
          <w:szCs w:val="24"/>
        </w:rPr>
        <w:t>четыре часа</w:t>
      </w:r>
      <w:r w:rsidRPr="00335E53">
        <w:rPr>
          <w:rFonts w:eastAsia="Calibri" w:cs="Calibri"/>
          <w:sz w:val="24"/>
          <w:szCs w:val="24"/>
        </w:rPr>
        <w:t xml:space="preserve"> до проведения плановых работ с помощью электронной почты, телефона, факса и других доступных Заказчику сре</w:t>
      </w:r>
      <w:proofErr w:type="gramStart"/>
      <w:r w:rsidRPr="00335E53">
        <w:rPr>
          <w:rFonts w:eastAsia="Calibri" w:cs="Calibri"/>
          <w:sz w:val="24"/>
          <w:szCs w:val="24"/>
        </w:rPr>
        <w:t>дств св</w:t>
      </w:r>
      <w:proofErr w:type="gramEnd"/>
      <w:r w:rsidRPr="00335E53">
        <w:rPr>
          <w:rFonts w:eastAsia="Calibri" w:cs="Calibri"/>
          <w:sz w:val="24"/>
          <w:szCs w:val="24"/>
        </w:rPr>
        <w:t>язи с Исполнителем. При наличии технической возможности плановые работы, проводимые на линиях связи, должны производиться в интервале с 2</w:t>
      </w:r>
      <w:r>
        <w:rPr>
          <w:rFonts w:eastAsia="Calibri" w:cs="Calibri"/>
          <w:sz w:val="24"/>
          <w:szCs w:val="24"/>
        </w:rPr>
        <w:t>1</w:t>
      </w:r>
      <w:r w:rsidRPr="00335E53">
        <w:rPr>
          <w:rFonts w:eastAsia="Calibri" w:cs="Calibri"/>
          <w:sz w:val="24"/>
          <w:szCs w:val="24"/>
        </w:rPr>
        <w:t>:00 до 0</w:t>
      </w:r>
      <w:r>
        <w:rPr>
          <w:rFonts w:eastAsia="Calibri" w:cs="Calibri"/>
          <w:sz w:val="24"/>
          <w:szCs w:val="24"/>
        </w:rPr>
        <w:t>7</w:t>
      </w:r>
      <w:r w:rsidRPr="00335E53">
        <w:rPr>
          <w:rFonts w:eastAsia="Calibri" w:cs="Calibri"/>
          <w:sz w:val="24"/>
          <w:szCs w:val="24"/>
        </w:rPr>
        <w:t>:00 местного времени</w:t>
      </w:r>
      <w:r>
        <w:rPr>
          <w:rFonts w:eastAsia="Calibri" w:cs="Calibri"/>
          <w:sz w:val="24"/>
          <w:szCs w:val="24"/>
        </w:rPr>
        <w:t>;</w:t>
      </w:r>
    </w:p>
    <w:p w:rsidR="009D180F" w:rsidRDefault="009D180F" w:rsidP="009D180F">
      <w:pPr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2.1.5. </w:t>
      </w:r>
      <w:r w:rsidRPr="00335E53">
        <w:rPr>
          <w:rFonts w:eastAsia="Calibri" w:cs="Calibri"/>
          <w:sz w:val="24"/>
          <w:szCs w:val="24"/>
        </w:rPr>
        <w:t>не требовать какие-либо выплаты в свой адрес за предоставление, настройку, установку оборудования, либо за любые д</w:t>
      </w:r>
      <w:r>
        <w:rPr>
          <w:rFonts w:eastAsia="Calibri" w:cs="Calibri"/>
          <w:sz w:val="24"/>
          <w:szCs w:val="24"/>
        </w:rPr>
        <w:t>ругие услуги в рамках контракта;</w:t>
      </w:r>
    </w:p>
    <w:p w:rsidR="009D180F" w:rsidRDefault="009D180F" w:rsidP="009D180F">
      <w:pPr>
        <w:jc w:val="both"/>
        <w:rPr>
          <w:rFonts w:eastAsia="Calibri" w:cs="Calibri"/>
          <w:color w:val="000000"/>
          <w:sz w:val="24"/>
          <w:szCs w:val="22"/>
        </w:rPr>
      </w:pPr>
      <w:r>
        <w:rPr>
          <w:rFonts w:eastAsia="Calibri" w:cs="Calibri"/>
          <w:sz w:val="24"/>
          <w:szCs w:val="24"/>
        </w:rPr>
        <w:t xml:space="preserve">2.1.6. </w:t>
      </w:r>
      <w:r w:rsidRPr="00335E53">
        <w:rPr>
          <w:rFonts w:eastAsia="Calibri" w:cs="Calibri"/>
          <w:color w:val="000000"/>
          <w:sz w:val="24"/>
          <w:szCs w:val="22"/>
        </w:rPr>
        <w:t>не препятствовать передаче по каналам связи любого типа информации по любому протоколу, а так же не в праве контролировать проходящий через оборудование трафик без специального на то разрешения со стороны спецслужб, кроме запрещенной федеральными законами и прочими нормативными документами, касающимися закона «О связи»</w:t>
      </w:r>
      <w:r>
        <w:rPr>
          <w:rFonts w:eastAsia="Calibri" w:cs="Calibri"/>
          <w:color w:val="000000"/>
          <w:sz w:val="24"/>
          <w:szCs w:val="22"/>
        </w:rPr>
        <w:t>;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>2.1.7. сохранять в тайне информацию служебного характера, ставшую известной в ходе исполнения обязанностей по настоящему Контракту.</w:t>
      </w:r>
    </w:p>
    <w:p w:rsidR="009D180F" w:rsidRDefault="009D180F" w:rsidP="009D180F">
      <w:pPr>
        <w:jc w:val="both"/>
        <w:rPr>
          <w:sz w:val="24"/>
          <w:szCs w:val="24"/>
        </w:rPr>
      </w:pP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18598E"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обязуется: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>2.2.1. оплатить оказанные услуги в соответствии с условиями настоящего Контракта;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пользоваться оказываемыми услугами по передаче и получению  данных в пределах допустимых нагрузок, не нарушая прав других пользователей и </w:t>
      </w:r>
      <w:r w:rsidRPr="0018598E">
        <w:rPr>
          <w:b/>
          <w:sz w:val="24"/>
          <w:szCs w:val="24"/>
        </w:rPr>
        <w:t>Исполнителя</w:t>
      </w:r>
      <w:r>
        <w:rPr>
          <w:sz w:val="24"/>
          <w:szCs w:val="24"/>
        </w:rPr>
        <w:t>, и не создавая помех  устойчивой работе сети связи;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письменно заявлять о необходимости перерасчета  стоимости оказываемых услуг в случае  перерыва  связи более суток не по вине </w:t>
      </w:r>
      <w:r w:rsidRPr="0018598E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>;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требовать  устранения нарушений, произошедших не по его вине, в сроки,  согласованные  с </w:t>
      </w:r>
      <w:r w:rsidRPr="0018598E"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>;</w:t>
      </w:r>
    </w:p>
    <w:p w:rsidR="00450A49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>2.2.5. на</w:t>
      </w:r>
      <w:r w:rsidR="007C0FF0">
        <w:rPr>
          <w:sz w:val="24"/>
          <w:szCs w:val="24"/>
        </w:rPr>
        <w:t>значить начальника ЕДДС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   </w:t>
      </w:r>
      <w:r w:rsidR="007C0FF0">
        <w:rPr>
          <w:sz w:val="24"/>
          <w:szCs w:val="24"/>
          <w:u w:val="single"/>
        </w:rPr>
        <w:t>Баскакова Эдуарда Геннадьевича</w:t>
      </w:r>
      <w:r>
        <w:rPr>
          <w:sz w:val="24"/>
          <w:szCs w:val="24"/>
          <w:u w:val="single"/>
        </w:rPr>
        <w:t>,</w:t>
      </w:r>
      <w:r w:rsidR="007C0FF0">
        <w:rPr>
          <w:sz w:val="24"/>
          <w:szCs w:val="24"/>
          <w:u w:val="single"/>
        </w:rPr>
        <w:tab/>
      </w:r>
      <w:r w:rsidR="007C0FF0">
        <w:rPr>
          <w:sz w:val="24"/>
          <w:szCs w:val="24"/>
          <w:u w:val="single"/>
        </w:rPr>
        <w:tab/>
      </w:r>
      <w:r w:rsidR="007C0FF0">
        <w:rPr>
          <w:sz w:val="24"/>
          <w:szCs w:val="24"/>
          <w:u w:val="single"/>
        </w:rPr>
        <w:tab/>
      </w:r>
      <w:r w:rsidR="007C0FF0">
        <w:rPr>
          <w:sz w:val="24"/>
          <w:szCs w:val="24"/>
          <w:u w:val="single"/>
        </w:rPr>
        <w:tab/>
      </w:r>
      <w:r w:rsidR="007C0FF0">
        <w:rPr>
          <w:sz w:val="24"/>
          <w:szCs w:val="24"/>
          <w:u w:val="single"/>
        </w:rPr>
        <w:tab/>
        <w:t xml:space="preserve"> тел. (34675) 7-59-77</w:t>
      </w:r>
      <w:r w:rsidR="00450A49">
        <w:rPr>
          <w:sz w:val="24"/>
          <w:szCs w:val="24"/>
          <w:u w:val="single"/>
        </w:rPr>
        <w:tab/>
      </w:r>
      <w:r w:rsidR="00450A49">
        <w:rPr>
          <w:sz w:val="24"/>
          <w:szCs w:val="24"/>
          <w:u w:val="single"/>
        </w:rPr>
        <w:tab/>
      </w:r>
      <w:r w:rsidR="00450A49">
        <w:rPr>
          <w:sz w:val="24"/>
          <w:szCs w:val="24"/>
          <w:u w:val="single"/>
        </w:rPr>
        <w:tab/>
      </w:r>
      <w:r w:rsidR="00450A49">
        <w:rPr>
          <w:sz w:val="24"/>
          <w:szCs w:val="24"/>
          <w:u w:val="single"/>
        </w:rPr>
        <w:tab/>
      </w:r>
      <w:r w:rsidR="00450A49">
        <w:rPr>
          <w:sz w:val="24"/>
          <w:szCs w:val="24"/>
          <w:u w:val="single"/>
        </w:rPr>
        <w:tab/>
      </w:r>
      <w:r w:rsidR="00450A49">
        <w:rPr>
          <w:sz w:val="24"/>
          <w:szCs w:val="24"/>
          <w:u w:val="single"/>
        </w:rPr>
        <w:tab/>
      </w:r>
      <w:r w:rsidR="00450A49">
        <w:rPr>
          <w:sz w:val="24"/>
          <w:szCs w:val="24"/>
          <w:u w:val="single"/>
        </w:rPr>
        <w:tab/>
      </w:r>
      <w:r w:rsidR="00450A49">
        <w:rPr>
          <w:sz w:val="24"/>
          <w:szCs w:val="24"/>
          <w:u w:val="single"/>
        </w:rPr>
        <w:tab/>
      </w:r>
      <w:r w:rsidR="00450A49">
        <w:rPr>
          <w:sz w:val="24"/>
          <w:szCs w:val="24"/>
          <w:u w:val="single"/>
        </w:rPr>
        <w:tab/>
      </w:r>
      <w:r w:rsidR="00450A49">
        <w:rPr>
          <w:sz w:val="24"/>
          <w:szCs w:val="24"/>
          <w:u w:val="single"/>
        </w:rPr>
        <w:tab/>
      </w:r>
      <w:r w:rsidR="00450A49">
        <w:rPr>
          <w:sz w:val="24"/>
          <w:szCs w:val="24"/>
          <w:u w:val="single"/>
        </w:rPr>
        <w:tab/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осуществления контактов с техническими специалистами </w:t>
      </w:r>
      <w:r w:rsidRPr="00C1697D">
        <w:rPr>
          <w:b/>
          <w:sz w:val="24"/>
          <w:szCs w:val="24"/>
        </w:rPr>
        <w:t>Исполнителя</w:t>
      </w:r>
      <w:r>
        <w:rPr>
          <w:sz w:val="24"/>
          <w:szCs w:val="24"/>
        </w:rPr>
        <w:t>.</w:t>
      </w:r>
    </w:p>
    <w:p w:rsidR="009D180F" w:rsidRPr="00C1697D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2.2.6. </w:t>
      </w:r>
      <w:r w:rsidRPr="0018598E"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вправе расторгнуть настоящий Контракт при невыполнении </w:t>
      </w:r>
      <w:r w:rsidRPr="007C56F3"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 xml:space="preserve"> условий, предусмотренным настоящим Контрактом.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</w:p>
    <w:p w:rsidR="009D180F" w:rsidRDefault="009D180F" w:rsidP="009D180F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Сумма Контракта и порядок расчетов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3.1. Цена Контракта зафиксирована в протоколе Единой комиссии по размещению заказов (протокол № ______ от «___»_________201_г.), не подлежит пересмотру в период действия контракта.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3.2. Общая сумма предоставляемых услуг по настоящему Контракту составляет _________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___________________________________________, в том числе НДС __% ____________________.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Сумма ежемесячного платежа (</w:t>
      </w:r>
      <w:proofErr w:type="gramStart"/>
      <w:r>
        <w:rPr>
          <w:sz w:val="24"/>
          <w:szCs w:val="24"/>
        </w:rPr>
        <w:t>согласно акта</w:t>
      </w:r>
      <w:proofErr w:type="gramEnd"/>
      <w:r>
        <w:rPr>
          <w:sz w:val="24"/>
          <w:szCs w:val="24"/>
        </w:rPr>
        <w:t xml:space="preserve"> выполненных работ) составляет ________________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___________________________________________, в том числе НДС __% ____________________.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3.3. Оплата по настоящему Контракту производится путем перечисления денежных средств на расчетный счет </w:t>
      </w:r>
      <w:r>
        <w:rPr>
          <w:b/>
          <w:sz w:val="24"/>
          <w:szCs w:val="24"/>
        </w:rPr>
        <w:t xml:space="preserve">Заказчика </w:t>
      </w:r>
      <w:r>
        <w:rPr>
          <w:sz w:val="24"/>
          <w:szCs w:val="24"/>
        </w:rPr>
        <w:t xml:space="preserve">в следующем порядке: </w:t>
      </w:r>
      <w:r>
        <w:rPr>
          <w:sz w:val="24"/>
          <w:szCs w:val="24"/>
          <w:u w:val="single"/>
        </w:rPr>
        <w:t xml:space="preserve"> оплата ежемесячно в течение 10 банковских дней</w:t>
      </w:r>
      <w:r w:rsidRPr="0018598E">
        <w:rPr>
          <w:sz w:val="24"/>
          <w:szCs w:val="24"/>
          <w:u w:val="single"/>
        </w:rPr>
        <w:t xml:space="preserve">, на основании счета-фактуры и акта </w:t>
      </w:r>
      <w:r>
        <w:rPr>
          <w:sz w:val="24"/>
          <w:szCs w:val="24"/>
          <w:u w:val="single"/>
        </w:rPr>
        <w:t>выполненных работ</w:t>
      </w:r>
      <w:r w:rsidRPr="0018598E">
        <w:rPr>
          <w:sz w:val="24"/>
          <w:szCs w:val="24"/>
          <w:u w:val="single"/>
        </w:rPr>
        <w:t>, подписанных «Сторонами».</w:t>
      </w:r>
    </w:p>
    <w:p w:rsidR="009D180F" w:rsidRDefault="009D180F" w:rsidP="009D180F">
      <w:pPr>
        <w:jc w:val="both"/>
        <w:rPr>
          <w:sz w:val="24"/>
          <w:szCs w:val="24"/>
        </w:rPr>
      </w:pPr>
    </w:p>
    <w:p w:rsidR="009D180F" w:rsidRDefault="009D180F" w:rsidP="009D18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Порядок приемки оказываемых услуг</w:t>
      </w:r>
    </w:p>
    <w:p w:rsidR="009D180F" w:rsidRDefault="009D180F" w:rsidP="00C32A16">
      <w:pPr>
        <w:pStyle w:val="a4"/>
        <w:rPr>
          <w:szCs w:val="24"/>
        </w:rPr>
      </w:pPr>
      <w:r>
        <w:rPr>
          <w:szCs w:val="24"/>
        </w:rPr>
        <w:t xml:space="preserve">     </w:t>
      </w:r>
      <w:r>
        <w:rPr>
          <w:szCs w:val="24"/>
        </w:rPr>
        <w:tab/>
        <w:t>4.1. Исполнитель не позднее 10-го (десятого) числа месяца,</w:t>
      </w:r>
      <w:r>
        <w:rPr>
          <w:color w:val="000000"/>
          <w:szCs w:val="24"/>
        </w:rPr>
        <w:t xml:space="preserve"> следующего за </w:t>
      </w:r>
      <w:proofErr w:type="gramStart"/>
      <w:r>
        <w:rPr>
          <w:color w:val="000000"/>
          <w:szCs w:val="24"/>
        </w:rPr>
        <w:t>отчетным</w:t>
      </w:r>
      <w:proofErr w:type="gramEnd"/>
      <w:r>
        <w:rPr>
          <w:color w:val="000000"/>
          <w:szCs w:val="24"/>
        </w:rPr>
        <w:t xml:space="preserve">  направляет  в адрес Заказчика </w:t>
      </w:r>
      <w:r w:rsidR="00C32A16">
        <w:rPr>
          <w:color w:val="000000"/>
          <w:szCs w:val="24"/>
        </w:rPr>
        <w:t xml:space="preserve">оригиналы </w:t>
      </w:r>
      <w:proofErr w:type="spellStart"/>
      <w:r w:rsidR="00C32A16">
        <w:rPr>
          <w:color w:val="000000"/>
          <w:szCs w:val="24"/>
        </w:rPr>
        <w:t>счет-фактуры</w:t>
      </w:r>
      <w:proofErr w:type="spellEnd"/>
      <w:r>
        <w:rPr>
          <w:color w:val="000000"/>
          <w:szCs w:val="24"/>
        </w:rPr>
        <w:t xml:space="preserve">  и акт </w:t>
      </w:r>
      <w:r>
        <w:rPr>
          <w:szCs w:val="24"/>
        </w:rPr>
        <w:t>об оказании услуг</w:t>
      </w:r>
      <w:r>
        <w:rPr>
          <w:color w:val="000000"/>
          <w:szCs w:val="24"/>
        </w:rPr>
        <w:t>.</w:t>
      </w:r>
      <w:r w:rsidR="00C32A16" w:rsidRPr="00C32A16">
        <w:rPr>
          <w:sz w:val="16"/>
          <w:szCs w:val="16"/>
        </w:rPr>
        <w:t xml:space="preserve"> 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В случае выявления несоответствия результатов оказанных услуг условиям настоящего Контракта, </w:t>
      </w:r>
      <w:r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уведомляет об этом </w:t>
      </w:r>
      <w:r>
        <w:rPr>
          <w:b/>
          <w:sz w:val="24"/>
          <w:szCs w:val="24"/>
        </w:rPr>
        <w:t xml:space="preserve">Исполнителя, </w:t>
      </w:r>
      <w:r>
        <w:rPr>
          <w:sz w:val="24"/>
          <w:szCs w:val="24"/>
        </w:rPr>
        <w:t>требует устранить недостатки в срок, указанный  в требовании.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Исполнитель </w:t>
      </w:r>
      <w:r>
        <w:rPr>
          <w:sz w:val="24"/>
          <w:szCs w:val="24"/>
        </w:rPr>
        <w:t>обязан в течение указанного в требовании срока устранить выявленные недостатки за свой счет.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4.2. Услуги считаются оказанными после подписания акта о  выполнении услуг  по  настоящему  Контракту  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  или   его   уполномоченным представителем.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</w:p>
    <w:p w:rsidR="009D180F" w:rsidRDefault="009D180F" w:rsidP="009D180F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Ответственность сторон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>5.1. Сторона,  не исполнившая или ненадлежащим образом исполнившая свои  обязательства по контракту, несет ответственность, если не докажет, что надлежащее исполнение обязательств оказалось невозможным вследствие  действий обстоятельств непреодолимой   силы   (форс-мажор),  т.е.  чрезвычайных   и   непредотвратимых    обстоятель</w:t>
      </w:r>
      <w:proofErr w:type="gramStart"/>
      <w:r>
        <w:rPr>
          <w:sz w:val="24"/>
          <w:szCs w:val="24"/>
        </w:rPr>
        <w:t>ств пр</w:t>
      </w:r>
      <w:proofErr w:type="gramEnd"/>
      <w:r>
        <w:rPr>
          <w:sz w:val="24"/>
          <w:szCs w:val="24"/>
        </w:rPr>
        <w:t>и конкретных условиях конкретного периода времени.  При этом сторона, которая не исполняет обязательства по настоящему контракту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контракту.</w:t>
      </w:r>
    </w:p>
    <w:p w:rsidR="009D180F" w:rsidRDefault="009D180F" w:rsidP="009D18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обстоятельства непреодолимой силы действуют на протяжении трех последовательных месяцев, настоящий </w:t>
      </w:r>
      <w:proofErr w:type="gramStart"/>
      <w:r>
        <w:rPr>
          <w:sz w:val="24"/>
          <w:szCs w:val="24"/>
        </w:rPr>
        <w:t>контракт</w:t>
      </w:r>
      <w:proofErr w:type="gramEnd"/>
      <w:r>
        <w:rPr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9D180F" w:rsidRDefault="009D180F" w:rsidP="009D18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В случае просрочки исполнения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обязательства, предусмотренного настоящим контрактом,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Федерации. Пеня начисляется за каждый день просрочки исполнения обязательства, </w:t>
      </w:r>
      <w:r>
        <w:rPr>
          <w:sz w:val="24"/>
          <w:szCs w:val="24"/>
        </w:rPr>
        <w:lastRenderedPageBreak/>
        <w:t>предусмотренного контрактом, начиная со дня, следующего после дня истечения установленного настоящим контрактом срока исполнения обязательства.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5.3. В случае просрочки исполнения </w:t>
      </w:r>
      <w:r>
        <w:rPr>
          <w:b/>
          <w:sz w:val="24"/>
          <w:szCs w:val="24"/>
        </w:rPr>
        <w:t xml:space="preserve">Исполнителем </w:t>
      </w:r>
      <w:r>
        <w:rPr>
          <w:sz w:val="24"/>
          <w:szCs w:val="24"/>
        </w:rPr>
        <w:t xml:space="preserve">обязательств, предусмотренных настоящим контрактом, </w:t>
      </w:r>
      <w:r>
        <w:rPr>
          <w:b/>
          <w:bCs/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уплачивает </w:t>
      </w:r>
      <w:r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 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просрочки. Указанная  неустойка  взыскивается  до  даты  фактического  исполнения  договорного  обязательства. </w:t>
      </w:r>
      <w:r>
        <w:rPr>
          <w:b/>
          <w:bCs/>
          <w:sz w:val="24"/>
          <w:szCs w:val="24"/>
        </w:rPr>
        <w:t>Исполнитель</w:t>
      </w:r>
      <w:r>
        <w:rPr>
          <w:sz w:val="24"/>
          <w:szCs w:val="24"/>
        </w:rPr>
        <w:t xml:space="preserve"> освобождается от уплаты пеней,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5.4. Уплата неустойки (штрафа, пени) и возмещение убытков,  причиненных  ненадлежащим исполнением обязательств,  не  освобождает  стороны  контракта от исполнения обязательств по контракту в полном объеме.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5.5. Ответственность сторон в иных случаях определяется в соответствии с законодательством Российской Федерации.</w:t>
      </w:r>
    </w:p>
    <w:p w:rsidR="009D180F" w:rsidRDefault="009D180F" w:rsidP="009D180F">
      <w:pPr>
        <w:autoSpaceDE w:val="0"/>
        <w:ind w:firstLine="720"/>
        <w:jc w:val="center"/>
        <w:rPr>
          <w:b/>
          <w:bCs/>
          <w:sz w:val="24"/>
          <w:szCs w:val="24"/>
        </w:rPr>
      </w:pPr>
    </w:p>
    <w:p w:rsidR="009D180F" w:rsidRDefault="009D180F" w:rsidP="009D18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Порядок разрешения споров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6.1. </w:t>
      </w:r>
      <w:proofErr w:type="gramStart"/>
      <w:r>
        <w:rPr>
          <w:sz w:val="24"/>
          <w:szCs w:val="24"/>
        </w:rPr>
        <w:t>Споры, которые могут возникнуть при исполнении условий настоящего контракта, стороны будут стремиться разрешать дружеским путем  в  порядке  досудебного   разбирательства: путем переговоров,  обмена письмами,  уточнением  условий  контракта, составлением необходимых протоколов,  дополнений  и  изменений, обмена телеграммами, факсами и др. При этом  каждая  из  сторон  вправе  претендовать  на  наличие  у  нее   в письменном виде результатов разрешения возникших вопросов.</w:t>
      </w:r>
      <w:proofErr w:type="gramEnd"/>
    </w:p>
    <w:p w:rsidR="009D180F" w:rsidRPr="0009683D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6.2. При не достижении  взаимоприемлемого решения стороны вправе передать  спорный   вопрос на разрешение в Арбитражн</w:t>
      </w:r>
      <w:r w:rsidR="004814FD">
        <w:rPr>
          <w:sz w:val="24"/>
          <w:szCs w:val="24"/>
        </w:rPr>
        <w:t>ый</w:t>
      </w:r>
      <w:r>
        <w:rPr>
          <w:sz w:val="24"/>
          <w:szCs w:val="24"/>
        </w:rPr>
        <w:t xml:space="preserve"> суд Ханты-Мансийского автономного округа-Югры.</w:t>
      </w:r>
    </w:p>
    <w:p w:rsidR="009D180F" w:rsidRDefault="009D180F" w:rsidP="009D180F">
      <w:pPr>
        <w:jc w:val="both"/>
        <w:rPr>
          <w:sz w:val="24"/>
          <w:szCs w:val="24"/>
        </w:rPr>
      </w:pPr>
    </w:p>
    <w:p w:rsidR="009D180F" w:rsidRDefault="009D180F" w:rsidP="009D18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Порядок изменения и расторжения контракта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7.1. Любые изменения и дополнения к настоящему Контракту имеют силу в том случае, если они оформлены в письменном виде и подписаны обеими сторонами.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7.2. Досрочное расторжение Контракта возможно по соглашению сторон либо по основаниям, предусмотренным действующим законодательством.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7.3. Сторона, решившая расторгнуть настоящий Контракт должна направить другой стороне письменное уведомление о намерении расторгнуть настоящий контракт.  </w:t>
      </w:r>
    </w:p>
    <w:p w:rsidR="009D180F" w:rsidRDefault="009D180F" w:rsidP="009D180F">
      <w:pPr>
        <w:jc w:val="both"/>
        <w:rPr>
          <w:b/>
          <w:sz w:val="24"/>
          <w:szCs w:val="24"/>
        </w:rPr>
      </w:pPr>
    </w:p>
    <w:p w:rsidR="009D180F" w:rsidRDefault="009D180F" w:rsidP="009D180F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>
        <w:rPr>
          <w:b/>
          <w:sz w:val="24"/>
          <w:szCs w:val="24"/>
        </w:rPr>
        <w:t>Действие контракта во времени, прочие условия</w:t>
      </w:r>
      <w:r>
        <w:rPr>
          <w:b/>
          <w:bCs/>
          <w:sz w:val="24"/>
          <w:szCs w:val="24"/>
        </w:rPr>
        <w:t xml:space="preserve"> 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8.1. Настоящий контра</w:t>
      </w:r>
      <w:proofErr w:type="gramStart"/>
      <w:r>
        <w:rPr>
          <w:sz w:val="24"/>
          <w:szCs w:val="24"/>
        </w:rPr>
        <w:t>кт вст</w:t>
      </w:r>
      <w:proofErr w:type="gramEnd"/>
      <w:r>
        <w:rPr>
          <w:sz w:val="24"/>
          <w:szCs w:val="24"/>
        </w:rPr>
        <w:t>упает в силу со дня подписания его сторонами, с которого и становится обязательным для сторон, заключивших его. Условия   настоящего контракта применяются  к  отношениям  сторон,  возникшим  после  заключения настоящего контракта.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8.2. Настоящий Контракт действует  до  исполнения  Сторонами своих обязательств и завершения  всех взаиморасчетов по настоящему Контракту.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8.3.  Настоящий  Контракт  составлен  в  двух  экземплярах,   имеющих одинаковую юридическую силу, по одному экземпляру для каждой из Сторон.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8.4. Вопросы, не урегулированные настоящим Контрактом, разрешаются  в соответствии с действующим законодательством Российской Федерации.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8.5. Следующие приложения являются  неотъемлемой  частью  настоящего Контракта:</w:t>
      </w:r>
    </w:p>
    <w:p w:rsidR="009D180F" w:rsidRDefault="009D180F" w:rsidP="009D180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Приложение № 1 – Спецификация. 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D180F" w:rsidRDefault="009D180F" w:rsidP="009D18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Юридические адреса сторон</w:t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9.1. В  случае  изменения  юридического  адреса   или  обслуживающего  банка стороны    обязаны  в  10-дневный срок уведомить об  этом  друг друга, а также обо всех других изменениях, имеющих существенное значение для полного и своевременного исполнения обязательств по настоящему контракту.</w:t>
      </w:r>
    </w:p>
    <w:p w:rsidR="004814FD" w:rsidRDefault="004814FD">
      <w:pPr>
        <w:suppressAutoHyphens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D180F" w:rsidRDefault="009D180F" w:rsidP="009D180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9.2. Реквизиты сторон:</w:t>
      </w:r>
    </w:p>
    <w:p w:rsidR="009D180F" w:rsidRDefault="009D180F" w:rsidP="009D180F">
      <w:pPr>
        <w:jc w:val="both"/>
      </w:pPr>
    </w:p>
    <w:tbl>
      <w:tblPr>
        <w:tblW w:w="0" w:type="auto"/>
        <w:tblInd w:w="-45" w:type="dxa"/>
        <w:tblLayout w:type="fixed"/>
        <w:tblLook w:val="0000"/>
      </w:tblPr>
      <w:tblGrid>
        <w:gridCol w:w="4927"/>
        <w:gridCol w:w="5017"/>
      </w:tblGrid>
      <w:tr w:rsidR="009D180F" w:rsidTr="005B0365">
        <w:tc>
          <w:tcPr>
            <w:tcW w:w="4927" w:type="dxa"/>
          </w:tcPr>
          <w:tbl>
            <w:tblPr>
              <w:tblpPr w:leftFromText="180" w:rightFromText="180" w:vertAnchor="text" w:horzAnchor="margin" w:tblpY="-174"/>
              <w:tblOverlap w:val="never"/>
              <w:tblW w:w="5047" w:type="dxa"/>
              <w:tblLayout w:type="fixed"/>
              <w:tblLook w:val="0000"/>
            </w:tblPr>
            <w:tblGrid>
              <w:gridCol w:w="5047"/>
            </w:tblGrid>
            <w:tr w:rsidR="007C0FF0" w:rsidRPr="00F67122" w:rsidTr="007C0FF0">
              <w:trPr>
                <w:trHeight w:val="5529"/>
              </w:trPr>
              <w:tc>
                <w:tcPr>
                  <w:tcW w:w="5047" w:type="dxa"/>
                </w:tcPr>
                <w:p w:rsidR="007C0FF0" w:rsidRPr="007C0FF0" w:rsidRDefault="007C0FF0" w:rsidP="007C0FF0">
                  <w:pPr>
                    <w:tabs>
                      <w:tab w:val="left" w:pos="6096"/>
                    </w:tabs>
                    <w:ind w:right="-10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C0FF0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:rsidR="007C0FF0" w:rsidRPr="00535C4C" w:rsidRDefault="007C0FF0" w:rsidP="007C0FF0">
                  <w:pPr>
                    <w:rPr>
                      <w:sz w:val="18"/>
                      <w:szCs w:val="18"/>
                    </w:rPr>
                  </w:pPr>
                  <w:r w:rsidRPr="00535C4C">
                    <w:rPr>
                      <w:sz w:val="18"/>
                      <w:szCs w:val="18"/>
                    </w:rPr>
                    <w:t>Муниципальное казенное учреждение «Служба обеспечения органов местного самоуправления»</w:t>
                  </w:r>
                </w:p>
                <w:p w:rsidR="007C0FF0" w:rsidRPr="00535C4C" w:rsidRDefault="007C0FF0" w:rsidP="007C0FF0">
                  <w:pPr>
                    <w:pStyle w:val="a4"/>
                    <w:rPr>
                      <w:bCs/>
                      <w:szCs w:val="18"/>
                    </w:rPr>
                  </w:pPr>
                  <w:r w:rsidRPr="00535C4C">
                    <w:rPr>
                      <w:szCs w:val="18"/>
                    </w:rPr>
                    <w:t xml:space="preserve">Адрес: Российская Федерация 628260, Тюменская область, </w:t>
                  </w:r>
                  <w:proofErr w:type="spellStart"/>
                  <w:r w:rsidRPr="00535C4C">
                    <w:rPr>
                      <w:szCs w:val="18"/>
                    </w:rPr>
                    <w:t>ХМАО-Югра</w:t>
                  </w:r>
                  <w:proofErr w:type="spellEnd"/>
                  <w:r w:rsidRPr="00535C4C">
                    <w:rPr>
                      <w:szCs w:val="18"/>
                    </w:rPr>
                    <w:t>, г. Югорск, ул. 40 лет Победы, д. 11</w:t>
                  </w:r>
                </w:p>
                <w:p w:rsidR="007C0FF0" w:rsidRDefault="007C0FF0" w:rsidP="007C0FF0">
                  <w:pPr>
                    <w:pStyle w:val="a4"/>
                    <w:rPr>
                      <w:szCs w:val="18"/>
                    </w:rPr>
                  </w:pPr>
                  <w:r w:rsidRPr="00535C4C">
                    <w:rPr>
                      <w:szCs w:val="18"/>
                    </w:rPr>
                    <w:t xml:space="preserve">Адрес доставки счетов: </w:t>
                  </w:r>
                </w:p>
                <w:p w:rsidR="007C0FF0" w:rsidRPr="00535C4C" w:rsidRDefault="007C0FF0" w:rsidP="007C0FF0">
                  <w:pPr>
                    <w:pStyle w:val="a4"/>
                    <w:rPr>
                      <w:szCs w:val="18"/>
                    </w:rPr>
                  </w:pPr>
                  <w:r w:rsidRPr="00535C4C">
                    <w:rPr>
                      <w:color w:val="000000"/>
                      <w:szCs w:val="18"/>
                    </w:rPr>
                    <w:t>Российская Федерация 628260</w:t>
                  </w:r>
                  <w:r w:rsidRPr="00535C4C">
                    <w:rPr>
                      <w:szCs w:val="18"/>
                    </w:rPr>
                    <w:t xml:space="preserve">, Тюменская область, </w:t>
                  </w:r>
                  <w:proofErr w:type="spellStart"/>
                  <w:r w:rsidRPr="00535C4C">
                    <w:rPr>
                      <w:szCs w:val="18"/>
                    </w:rPr>
                    <w:t>ХМАО-Югра</w:t>
                  </w:r>
                  <w:proofErr w:type="spellEnd"/>
                  <w:r w:rsidRPr="00535C4C">
                    <w:rPr>
                      <w:szCs w:val="18"/>
                    </w:rPr>
                    <w:t>, г. Югорск, ул. 40 лет Победы, д. 11</w:t>
                  </w:r>
                </w:p>
                <w:p w:rsidR="007C0FF0" w:rsidRPr="00535C4C" w:rsidRDefault="007C0FF0" w:rsidP="007C0FF0">
                  <w:pPr>
                    <w:pStyle w:val="a4"/>
                    <w:rPr>
                      <w:szCs w:val="18"/>
                    </w:rPr>
                  </w:pPr>
                  <w:r w:rsidRPr="00535C4C">
                    <w:rPr>
                      <w:szCs w:val="18"/>
                    </w:rPr>
                    <w:t>Банковские реквизиты:</w:t>
                  </w:r>
                </w:p>
                <w:p w:rsidR="007C0FF0" w:rsidRPr="00535C4C" w:rsidRDefault="007C0FF0" w:rsidP="007C0FF0">
                  <w:pPr>
                    <w:ind w:right="-108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35C4C">
                    <w:rPr>
                      <w:sz w:val="18"/>
                      <w:szCs w:val="18"/>
                    </w:rPr>
                    <w:t>р</w:t>
                  </w:r>
                  <w:proofErr w:type="spellEnd"/>
                  <w:proofErr w:type="gramEnd"/>
                  <w:r w:rsidRPr="00535C4C">
                    <w:rPr>
                      <w:sz w:val="18"/>
                      <w:szCs w:val="18"/>
                    </w:rPr>
                    <w:t>/счет 40204810100000000035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535C4C">
                    <w:rPr>
                      <w:sz w:val="18"/>
                      <w:szCs w:val="18"/>
                    </w:rPr>
                    <w:t>РКЦ Ханты-Мансийск г. Ханты-Мансийск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535C4C">
                    <w:rPr>
                      <w:sz w:val="18"/>
                      <w:szCs w:val="18"/>
                    </w:rPr>
                    <w:t>БИК 047162000</w:t>
                  </w:r>
                </w:p>
                <w:p w:rsidR="007C0FF0" w:rsidRPr="00535C4C" w:rsidRDefault="007C0FF0" w:rsidP="007C0FF0">
                  <w:pPr>
                    <w:ind w:right="-194"/>
                    <w:rPr>
                      <w:sz w:val="18"/>
                      <w:szCs w:val="18"/>
                    </w:rPr>
                  </w:pPr>
                  <w:r w:rsidRPr="00535C4C">
                    <w:rPr>
                      <w:sz w:val="18"/>
                      <w:szCs w:val="18"/>
                    </w:rPr>
                    <w:t xml:space="preserve">ИНН 8622019058  КПП 862201001 </w:t>
                  </w:r>
                </w:p>
                <w:p w:rsidR="007C0FF0" w:rsidRPr="00535C4C" w:rsidRDefault="007C0FF0" w:rsidP="007C0FF0">
                  <w:pPr>
                    <w:ind w:right="-194"/>
                    <w:rPr>
                      <w:sz w:val="18"/>
                      <w:szCs w:val="18"/>
                    </w:rPr>
                  </w:pPr>
                  <w:r w:rsidRPr="00535C4C">
                    <w:rPr>
                      <w:sz w:val="18"/>
                      <w:szCs w:val="18"/>
                    </w:rPr>
                    <w:t xml:space="preserve">ОГРН 1108622000013 ОКПО 65000844 ОКВЭД 60.2 </w:t>
                  </w:r>
                </w:p>
                <w:p w:rsidR="007C0FF0" w:rsidRPr="00535C4C" w:rsidRDefault="007C0FF0" w:rsidP="007C0FF0">
                  <w:pPr>
                    <w:ind w:right="-108"/>
                    <w:rPr>
                      <w:sz w:val="18"/>
                      <w:szCs w:val="18"/>
                    </w:rPr>
                  </w:pPr>
                  <w:r w:rsidRPr="00535C4C">
                    <w:rPr>
                      <w:sz w:val="18"/>
                      <w:szCs w:val="18"/>
                    </w:rPr>
                    <w:softHyphen/>
                  </w:r>
                  <w:r w:rsidRPr="00535C4C">
                    <w:rPr>
                      <w:sz w:val="18"/>
                      <w:szCs w:val="18"/>
                    </w:rPr>
                    <w:softHyphen/>
                  </w:r>
                  <w:r w:rsidRPr="00535C4C">
                    <w:rPr>
                      <w:sz w:val="18"/>
                      <w:szCs w:val="18"/>
                    </w:rPr>
                    <w:softHyphen/>
                  </w:r>
                  <w:r w:rsidRPr="00535C4C">
                    <w:rPr>
                      <w:sz w:val="18"/>
                      <w:szCs w:val="18"/>
                    </w:rPr>
                    <w:softHyphen/>
                  </w:r>
                  <w:r w:rsidRPr="00535C4C">
                    <w:rPr>
                      <w:sz w:val="18"/>
                      <w:szCs w:val="18"/>
                    </w:rPr>
                    <w:softHyphen/>
                  </w:r>
                  <w:r w:rsidRPr="00535C4C">
                    <w:rPr>
                      <w:sz w:val="18"/>
                      <w:szCs w:val="18"/>
                    </w:rPr>
                    <w:softHyphen/>
                  </w:r>
                  <w:r w:rsidRPr="00535C4C">
                    <w:rPr>
                      <w:sz w:val="18"/>
                      <w:szCs w:val="18"/>
                    </w:rPr>
                    <w:softHyphen/>
                  </w:r>
                  <w:r w:rsidRPr="00535C4C">
                    <w:rPr>
                      <w:sz w:val="18"/>
                      <w:szCs w:val="18"/>
                    </w:rPr>
                    <w:softHyphen/>
                    <w:t>Адрес места регистрации: ______________________________</w:t>
                  </w:r>
                </w:p>
                <w:p w:rsidR="007C0FF0" w:rsidRPr="00535C4C" w:rsidRDefault="007C0FF0" w:rsidP="007C0FF0">
                  <w:pPr>
                    <w:ind w:right="-108"/>
                    <w:rPr>
                      <w:sz w:val="18"/>
                      <w:szCs w:val="18"/>
                    </w:rPr>
                  </w:pPr>
                  <w:r w:rsidRPr="00535C4C">
                    <w:rPr>
                      <w:sz w:val="18"/>
                      <w:szCs w:val="18"/>
                      <w:lang w:val="en-US"/>
                    </w:rPr>
                    <w:t>Email</w:t>
                  </w:r>
                  <w:r w:rsidRPr="00535C4C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535C4C">
                    <w:rPr>
                      <w:sz w:val="18"/>
                      <w:szCs w:val="18"/>
                      <w:lang w:val="en-US"/>
                    </w:rPr>
                    <w:t>thu</w:t>
                  </w:r>
                  <w:proofErr w:type="spellEnd"/>
                  <w:r w:rsidRPr="00535C4C">
                    <w:rPr>
                      <w:sz w:val="18"/>
                      <w:szCs w:val="18"/>
                    </w:rPr>
                    <w:t>@</w:t>
                  </w:r>
                  <w:proofErr w:type="spellStart"/>
                  <w:r w:rsidRPr="00535C4C">
                    <w:rPr>
                      <w:sz w:val="18"/>
                      <w:szCs w:val="18"/>
                      <w:lang w:val="en-US"/>
                    </w:rPr>
                    <w:t>ugorsk</w:t>
                  </w:r>
                  <w:proofErr w:type="spellEnd"/>
                  <w:r w:rsidRPr="00535C4C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Pr="00535C4C"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proofErr w:type="gramStart"/>
                  <w:r w:rsidRPr="00535C4C">
                    <w:rPr>
                      <w:sz w:val="18"/>
                      <w:szCs w:val="18"/>
                    </w:rPr>
                    <w:t xml:space="preserve">,  </w:t>
                  </w:r>
                  <w:proofErr w:type="spellStart"/>
                  <w:r w:rsidRPr="00535C4C">
                    <w:rPr>
                      <w:sz w:val="18"/>
                      <w:szCs w:val="18"/>
                    </w:rPr>
                    <w:t>моб</w:t>
                  </w:r>
                  <w:proofErr w:type="spellEnd"/>
                  <w:proofErr w:type="gramEnd"/>
                  <w:r w:rsidRPr="00535C4C">
                    <w:rPr>
                      <w:sz w:val="18"/>
                      <w:szCs w:val="18"/>
                    </w:rPr>
                    <w:t>. тел___________________________</w:t>
                  </w:r>
                </w:p>
                <w:p w:rsidR="007C0FF0" w:rsidRPr="00535C4C" w:rsidRDefault="007C0FF0" w:rsidP="007C0FF0">
                  <w:pPr>
                    <w:ind w:right="-108"/>
                    <w:rPr>
                      <w:sz w:val="18"/>
                      <w:szCs w:val="18"/>
                    </w:rPr>
                  </w:pPr>
                  <w:r w:rsidRPr="00535C4C">
                    <w:rPr>
                      <w:sz w:val="18"/>
                      <w:szCs w:val="18"/>
                    </w:rPr>
                    <w:t>Факс (34675) 7-61-99</w:t>
                  </w:r>
                </w:p>
                <w:p w:rsidR="007C0FF0" w:rsidRDefault="007C0FF0" w:rsidP="007C0FF0">
                  <w:pPr>
                    <w:tabs>
                      <w:tab w:val="left" w:pos="1546"/>
                    </w:tabs>
                    <w:spacing w:after="250"/>
                    <w:ind w:right="422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262626"/>
                      <w:spacing w:val="-5"/>
                      <w:sz w:val="24"/>
                      <w:szCs w:val="24"/>
                    </w:rPr>
                    <w:t>_______________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7C0FF0" w:rsidRPr="00F67122" w:rsidRDefault="007C0FF0" w:rsidP="007C0FF0">
                  <w:pPr>
                    <w:ind w:right="-108"/>
                    <w:rPr>
                      <w:b/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 xml:space="preserve">МП                </w:t>
                  </w:r>
                  <w:r>
                    <w:rPr>
                      <w:bCs/>
                      <w:color w:val="262626"/>
                      <w:spacing w:val="-5"/>
                      <w:sz w:val="24"/>
                      <w:szCs w:val="24"/>
                    </w:rPr>
                    <w:t>«___»_____________</w:t>
                  </w:r>
                  <w:r w:rsidRPr="00D50392">
                    <w:rPr>
                      <w:bCs/>
                      <w:color w:val="262626"/>
                      <w:spacing w:val="-5"/>
                      <w:sz w:val="24"/>
                      <w:szCs w:val="24"/>
                    </w:rPr>
                    <w:t>20</w:t>
                  </w:r>
                  <w:r>
                    <w:rPr>
                      <w:bCs/>
                      <w:color w:val="262626"/>
                      <w:spacing w:val="-5"/>
                      <w:sz w:val="24"/>
                      <w:szCs w:val="24"/>
                    </w:rPr>
                    <w:t>1__ г.</w:t>
                  </w:r>
                </w:p>
              </w:tc>
            </w:tr>
          </w:tbl>
          <w:p w:rsidR="009D180F" w:rsidRDefault="009D180F" w:rsidP="005B0365">
            <w:pPr>
              <w:tabs>
                <w:tab w:val="left" w:pos="1546"/>
              </w:tabs>
              <w:spacing w:after="250"/>
              <w:ind w:right="422"/>
              <w:rPr>
                <w:bCs/>
                <w:color w:val="262626"/>
                <w:spacing w:val="-5"/>
                <w:sz w:val="24"/>
                <w:szCs w:val="24"/>
              </w:rPr>
            </w:pPr>
          </w:p>
        </w:tc>
        <w:tc>
          <w:tcPr>
            <w:tcW w:w="5017" w:type="dxa"/>
          </w:tcPr>
          <w:p w:rsidR="009D180F" w:rsidRDefault="009D180F" w:rsidP="005B036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Исполнитель:</w:t>
            </w:r>
          </w:p>
          <w:p w:rsidR="009D180F" w:rsidRDefault="009D180F" w:rsidP="005B0365">
            <w:pPr>
              <w:pStyle w:val="a4"/>
              <w:ind w:right="-74"/>
              <w:rPr>
                <w:szCs w:val="24"/>
              </w:rPr>
            </w:pPr>
          </w:p>
          <w:p w:rsidR="009D180F" w:rsidRDefault="009D180F" w:rsidP="005B0365">
            <w:pPr>
              <w:pStyle w:val="a4"/>
              <w:ind w:right="-74"/>
              <w:rPr>
                <w:szCs w:val="24"/>
              </w:rPr>
            </w:pPr>
          </w:p>
          <w:p w:rsidR="009D180F" w:rsidRDefault="009D180F" w:rsidP="005B0365">
            <w:pPr>
              <w:pStyle w:val="a4"/>
              <w:ind w:right="-74"/>
              <w:rPr>
                <w:szCs w:val="24"/>
              </w:rPr>
            </w:pPr>
          </w:p>
          <w:p w:rsidR="009D180F" w:rsidRDefault="009D180F" w:rsidP="005B0365">
            <w:pPr>
              <w:pStyle w:val="a4"/>
              <w:ind w:right="-74"/>
              <w:rPr>
                <w:szCs w:val="24"/>
              </w:rPr>
            </w:pPr>
          </w:p>
          <w:p w:rsidR="009D180F" w:rsidRDefault="009D180F" w:rsidP="005B0365">
            <w:pPr>
              <w:pStyle w:val="a4"/>
              <w:ind w:right="-74"/>
              <w:rPr>
                <w:szCs w:val="24"/>
              </w:rPr>
            </w:pPr>
          </w:p>
          <w:p w:rsidR="009D180F" w:rsidRDefault="009D180F" w:rsidP="005B0365">
            <w:pPr>
              <w:tabs>
                <w:tab w:val="left" w:pos="1546"/>
              </w:tabs>
              <w:spacing w:after="250"/>
              <w:ind w:right="422"/>
              <w:rPr>
                <w:bCs/>
                <w:color w:val="262626"/>
                <w:spacing w:val="-5"/>
                <w:sz w:val="24"/>
                <w:szCs w:val="24"/>
              </w:rPr>
            </w:pPr>
          </w:p>
          <w:p w:rsidR="009D180F" w:rsidRDefault="009D180F" w:rsidP="005B0365">
            <w:pPr>
              <w:tabs>
                <w:tab w:val="left" w:pos="1546"/>
              </w:tabs>
              <w:spacing w:after="250"/>
              <w:ind w:right="422"/>
              <w:rPr>
                <w:bCs/>
                <w:color w:val="262626"/>
                <w:spacing w:val="-5"/>
                <w:sz w:val="24"/>
                <w:szCs w:val="24"/>
              </w:rPr>
            </w:pPr>
          </w:p>
          <w:p w:rsidR="009D180F" w:rsidRDefault="009D180F" w:rsidP="005B0365">
            <w:pPr>
              <w:tabs>
                <w:tab w:val="left" w:pos="1546"/>
              </w:tabs>
              <w:spacing w:after="250"/>
              <w:ind w:right="422"/>
              <w:rPr>
                <w:bCs/>
                <w:color w:val="262626"/>
                <w:spacing w:val="-5"/>
                <w:sz w:val="24"/>
                <w:szCs w:val="24"/>
              </w:rPr>
            </w:pPr>
          </w:p>
          <w:p w:rsidR="009D180F" w:rsidRDefault="009D180F" w:rsidP="005B0365">
            <w:pPr>
              <w:tabs>
                <w:tab w:val="left" w:pos="1546"/>
              </w:tabs>
              <w:spacing w:after="250"/>
              <w:ind w:right="422"/>
              <w:rPr>
                <w:bCs/>
                <w:color w:val="262626"/>
                <w:spacing w:val="-5"/>
                <w:sz w:val="24"/>
                <w:szCs w:val="24"/>
              </w:rPr>
            </w:pPr>
          </w:p>
          <w:p w:rsidR="007C0FF0" w:rsidRDefault="007C0FF0" w:rsidP="005B0365">
            <w:pPr>
              <w:tabs>
                <w:tab w:val="left" w:pos="1546"/>
              </w:tabs>
              <w:spacing w:after="250"/>
              <w:ind w:right="422"/>
              <w:rPr>
                <w:bCs/>
                <w:color w:val="262626"/>
                <w:spacing w:val="-5"/>
                <w:sz w:val="24"/>
                <w:szCs w:val="24"/>
              </w:rPr>
            </w:pPr>
          </w:p>
          <w:p w:rsidR="009D180F" w:rsidRDefault="009D180F" w:rsidP="005B0365">
            <w:pPr>
              <w:tabs>
                <w:tab w:val="left" w:pos="1546"/>
              </w:tabs>
              <w:spacing w:after="250"/>
              <w:ind w:right="422"/>
              <w:rPr>
                <w:bCs/>
                <w:color w:val="262626"/>
                <w:spacing w:val="-5"/>
                <w:sz w:val="24"/>
                <w:szCs w:val="24"/>
              </w:rPr>
            </w:pPr>
            <w:r>
              <w:rPr>
                <w:bCs/>
                <w:color w:val="262626"/>
                <w:spacing w:val="-5"/>
                <w:sz w:val="24"/>
                <w:szCs w:val="24"/>
              </w:rPr>
              <w:t>_____________________</w:t>
            </w:r>
          </w:p>
          <w:p w:rsidR="009D180F" w:rsidRDefault="009D180F" w:rsidP="005B0365">
            <w:pPr>
              <w:tabs>
                <w:tab w:val="left" w:pos="1546"/>
              </w:tabs>
              <w:spacing w:after="250"/>
              <w:ind w:right="422"/>
              <w:rPr>
                <w:bCs/>
                <w:color w:val="262626"/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               </w:t>
            </w:r>
            <w:r>
              <w:rPr>
                <w:bCs/>
                <w:color w:val="262626"/>
                <w:spacing w:val="-5"/>
                <w:sz w:val="24"/>
                <w:szCs w:val="24"/>
              </w:rPr>
              <w:t>«___»_____________201__ г.</w:t>
            </w:r>
          </w:p>
        </w:tc>
      </w:tr>
    </w:tbl>
    <w:p w:rsidR="009D180F" w:rsidRDefault="009D180F" w:rsidP="009D180F">
      <w:pPr>
        <w:jc w:val="right"/>
        <w:rPr>
          <w:sz w:val="24"/>
          <w:szCs w:val="24"/>
        </w:rPr>
      </w:pPr>
    </w:p>
    <w:p w:rsidR="009D180F" w:rsidRDefault="009D180F" w:rsidP="009D180F">
      <w:pPr>
        <w:pStyle w:val="ConsNonformat"/>
        <w:ind w:right="0" w:firstLine="709"/>
        <w:jc w:val="center"/>
        <w:rPr>
          <w:sz w:val="24"/>
          <w:szCs w:val="24"/>
        </w:rPr>
      </w:pPr>
    </w:p>
    <w:p w:rsidR="009D180F" w:rsidRDefault="009D180F" w:rsidP="009D180F">
      <w:pPr>
        <w:jc w:val="right"/>
        <w:rPr>
          <w:sz w:val="24"/>
          <w:szCs w:val="24"/>
        </w:rPr>
      </w:pPr>
    </w:p>
    <w:p w:rsidR="009D180F" w:rsidRDefault="009D180F" w:rsidP="009D180F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9D180F" w:rsidRDefault="009D180F" w:rsidP="009D180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муниципальному контракту </w:t>
      </w:r>
    </w:p>
    <w:p w:rsidR="009D180F" w:rsidRDefault="009D180F" w:rsidP="009D180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на оказание услуг</w:t>
      </w:r>
    </w:p>
    <w:p w:rsidR="009D180F" w:rsidRDefault="009D180F" w:rsidP="009D180F">
      <w:pPr>
        <w:ind w:firstLine="708"/>
        <w:jc w:val="right"/>
        <w:rPr>
          <w:sz w:val="24"/>
          <w:szCs w:val="24"/>
        </w:rPr>
      </w:pPr>
    </w:p>
    <w:p w:rsidR="009D180F" w:rsidRDefault="009D180F" w:rsidP="009D180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№_____от_____________201__ г.</w:t>
      </w:r>
    </w:p>
    <w:p w:rsidR="009D180F" w:rsidRDefault="009D180F" w:rsidP="009D180F">
      <w:pPr>
        <w:ind w:firstLine="708"/>
        <w:jc w:val="center"/>
        <w:rPr>
          <w:b/>
          <w:sz w:val="24"/>
          <w:szCs w:val="24"/>
        </w:rPr>
      </w:pPr>
    </w:p>
    <w:p w:rsidR="009D180F" w:rsidRDefault="009D180F" w:rsidP="009D180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Е Ц И Ф И К А Ц И Я</w:t>
      </w:r>
    </w:p>
    <w:p w:rsidR="009D180F" w:rsidRDefault="009D180F" w:rsidP="009D180F">
      <w:pPr>
        <w:ind w:firstLine="708"/>
        <w:jc w:val="center"/>
        <w:rPr>
          <w:sz w:val="24"/>
          <w:szCs w:val="24"/>
        </w:rPr>
      </w:pPr>
    </w:p>
    <w:p w:rsidR="009D180F" w:rsidRPr="00057B93" w:rsidRDefault="009D180F" w:rsidP="009D180F">
      <w:pPr>
        <w:ind w:firstLine="720"/>
        <w:jc w:val="both"/>
        <w:rPr>
          <w:b/>
          <w:sz w:val="24"/>
          <w:szCs w:val="24"/>
        </w:rPr>
      </w:pPr>
      <w:r w:rsidRPr="00057B93">
        <w:rPr>
          <w:rFonts w:eastAsia="Calibri" w:cs="Calibri"/>
          <w:b/>
          <w:sz w:val="24"/>
          <w:szCs w:val="24"/>
        </w:rPr>
        <w:t>Технологическое описание требуемого объема услуг:</w:t>
      </w:r>
    </w:p>
    <w:p w:rsidR="004D6F54" w:rsidRDefault="004D6F54" w:rsidP="004D6F54">
      <w:pPr>
        <w:ind w:left="72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- Технология связи: </w:t>
      </w:r>
      <w:r w:rsidR="00D50F18" w:rsidRPr="00D9162B">
        <w:rPr>
          <w:sz w:val="24"/>
          <w:szCs w:val="24"/>
          <w:lang w:val="en-US"/>
        </w:rPr>
        <w:t>IP</w:t>
      </w:r>
      <w:r w:rsidR="00D50F18">
        <w:rPr>
          <w:sz w:val="24"/>
          <w:szCs w:val="24"/>
        </w:rPr>
        <w:t xml:space="preserve"> </w:t>
      </w:r>
      <w:r w:rsidR="00D50F18" w:rsidRPr="00D9162B">
        <w:rPr>
          <w:sz w:val="24"/>
          <w:szCs w:val="24"/>
          <w:lang w:val="en-US"/>
        </w:rPr>
        <w:t>VPN</w:t>
      </w:r>
      <w:r w:rsidR="00D50F18">
        <w:rPr>
          <w:sz w:val="24"/>
          <w:szCs w:val="24"/>
        </w:rPr>
        <w:t xml:space="preserve"> </w:t>
      </w:r>
      <w:r w:rsidR="00D50F18">
        <w:rPr>
          <w:sz w:val="24"/>
          <w:szCs w:val="24"/>
          <w:lang w:val="en-US"/>
        </w:rPr>
        <w:t>L</w:t>
      </w:r>
      <w:r w:rsidR="00D50F18" w:rsidRPr="00D50F18">
        <w:rPr>
          <w:sz w:val="24"/>
          <w:szCs w:val="24"/>
        </w:rPr>
        <w:t>2</w:t>
      </w:r>
      <w:r>
        <w:rPr>
          <w:rFonts w:eastAsia="Calibri" w:cs="Calibri"/>
          <w:sz w:val="24"/>
          <w:szCs w:val="24"/>
        </w:rPr>
        <w:t>;</w:t>
      </w:r>
    </w:p>
    <w:p w:rsidR="004D6F54" w:rsidRPr="00293999" w:rsidRDefault="004D6F54" w:rsidP="004D6F54">
      <w:pPr>
        <w:ind w:left="720"/>
        <w:jc w:val="both"/>
        <w:rPr>
          <w:rFonts w:eastAsia="Calibri" w:cs="Calibri"/>
          <w:sz w:val="24"/>
          <w:szCs w:val="24"/>
        </w:rPr>
      </w:pPr>
      <w:r w:rsidRPr="00906C45">
        <w:rPr>
          <w:rFonts w:eastAsia="Calibri" w:cs="Calibri"/>
          <w:sz w:val="24"/>
          <w:szCs w:val="24"/>
        </w:rPr>
        <w:t xml:space="preserve">- Интерфейс подключения: </w:t>
      </w:r>
      <w:r w:rsidRPr="00906C45">
        <w:rPr>
          <w:rFonts w:eastAsia="Calibri" w:cs="Calibri"/>
          <w:sz w:val="24"/>
          <w:szCs w:val="24"/>
          <w:lang w:val="en-US"/>
        </w:rPr>
        <w:t>Ethernet</w:t>
      </w:r>
      <w:r>
        <w:rPr>
          <w:rFonts w:eastAsia="Calibri" w:cs="Calibri"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  <w:lang w:val="en-US"/>
        </w:rPr>
        <w:t>RJ</w:t>
      </w:r>
      <w:r w:rsidRPr="009D180F">
        <w:rPr>
          <w:rFonts w:eastAsia="Calibri" w:cs="Calibri"/>
          <w:sz w:val="24"/>
          <w:szCs w:val="24"/>
        </w:rPr>
        <w:t>-45</w:t>
      </w:r>
      <w:r>
        <w:rPr>
          <w:rFonts w:eastAsia="Calibri" w:cs="Calibri"/>
          <w:sz w:val="24"/>
          <w:szCs w:val="24"/>
        </w:rPr>
        <w:t>;</w:t>
      </w:r>
    </w:p>
    <w:p w:rsidR="004D6F54" w:rsidRDefault="004D6F54" w:rsidP="004D6F54">
      <w:pPr>
        <w:ind w:left="720"/>
        <w:jc w:val="both"/>
        <w:rPr>
          <w:rFonts w:eastAsia="Calibri" w:cs="Calibri"/>
          <w:sz w:val="24"/>
          <w:szCs w:val="24"/>
        </w:rPr>
      </w:pPr>
      <w:r w:rsidRPr="00335E53">
        <w:rPr>
          <w:rFonts w:eastAsia="Calibri" w:cs="Calibri"/>
          <w:sz w:val="24"/>
          <w:szCs w:val="24"/>
        </w:rPr>
        <w:t>- Протокол авторизации: по MAC-адресу</w:t>
      </w:r>
      <w:r>
        <w:rPr>
          <w:rFonts w:eastAsia="Calibri" w:cs="Calibri"/>
          <w:sz w:val="24"/>
          <w:szCs w:val="24"/>
        </w:rPr>
        <w:t>;</w:t>
      </w:r>
    </w:p>
    <w:p w:rsidR="004D6F54" w:rsidRPr="00906C45" w:rsidRDefault="004D6F54" w:rsidP="004D6F54">
      <w:pPr>
        <w:ind w:left="720"/>
        <w:jc w:val="both"/>
        <w:rPr>
          <w:rFonts w:eastAsia="Calibri" w:cs="Calibri"/>
          <w:sz w:val="24"/>
          <w:szCs w:val="24"/>
        </w:rPr>
      </w:pPr>
      <w:r w:rsidRPr="00906C45">
        <w:rPr>
          <w:rFonts w:eastAsia="Calibri" w:cs="Calibri"/>
          <w:sz w:val="24"/>
          <w:szCs w:val="24"/>
        </w:rPr>
        <w:t xml:space="preserve">- Протокол передачи данных: </w:t>
      </w:r>
      <w:r w:rsidRPr="00906C45">
        <w:rPr>
          <w:rFonts w:eastAsia="Calibri" w:cs="Calibri"/>
          <w:sz w:val="24"/>
          <w:szCs w:val="24"/>
          <w:lang w:val="en-US"/>
        </w:rPr>
        <w:t>TCP</w:t>
      </w:r>
      <w:r w:rsidRPr="00906C45">
        <w:rPr>
          <w:rFonts w:eastAsia="Calibri" w:cs="Calibri"/>
          <w:sz w:val="24"/>
          <w:szCs w:val="24"/>
        </w:rPr>
        <w:t>/</w:t>
      </w:r>
      <w:r w:rsidRPr="00906C45">
        <w:rPr>
          <w:rFonts w:eastAsia="Calibri" w:cs="Calibri"/>
          <w:sz w:val="24"/>
          <w:szCs w:val="24"/>
          <w:lang w:val="en-US"/>
        </w:rPr>
        <w:t>IP</w:t>
      </w:r>
      <w:r w:rsidRPr="00906C45">
        <w:rPr>
          <w:rFonts w:eastAsia="Calibri" w:cs="Calibri"/>
          <w:sz w:val="24"/>
          <w:szCs w:val="24"/>
        </w:rPr>
        <w:t>;</w:t>
      </w:r>
    </w:p>
    <w:p w:rsidR="004D6F54" w:rsidRPr="004D6F54" w:rsidRDefault="004D6F54" w:rsidP="004D6F54">
      <w:pPr>
        <w:ind w:left="72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- Полоса пропускания 512 Кбит/с</w:t>
      </w:r>
      <w:r w:rsidRPr="004D6F54">
        <w:rPr>
          <w:rFonts w:eastAsia="Calibri" w:cs="Calibri"/>
          <w:b/>
          <w:bCs/>
          <w:sz w:val="24"/>
          <w:szCs w:val="24"/>
        </w:rPr>
        <w:t xml:space="preserve"> </w:t>
      </w:r>
      <w:r w:rsidRPr="00335E53">
        <w:rPr>
          <w:rFonts w:eastAsia="Calibri" w:cs="Calibri"/>
          <w:b/>
          <w:bCs/>
          <w:sz w:val="24"/>
          <w:szCs w:val="24"/>
        </w:rPr>
        <w:t xml:space="preserve">в обе стороны </w:t>
      </w:r>
      <w:r w:rsidRPr="00335E53">
        <w:rPr>
          <w:rFonts w:eastAsia="Calibri" w:cs="Calibri"/>
          <w:sz w:val="24"/>
          <w:szCs w:val="24"/>
        </w:rPr>
        <w:t>на все время пользования услугой</w:t>
      </w:r>
      <w:r>
        <w:rPr>
          <w:rFonts w:eastAsia="Calibri" w:cs="Calibri"/>
          <w:sz w:val="24"/>
          <w:szCs w:val="24"/>
        </w:rPr>
        <w:t xml:space="preserve"> без ограничения объема трафика;</w:t>
      </w:r>
    </w:p>
    <w:p w:rsidR="004D6F54" w:rsidRDefault="004D6F54" w:rsidP="009D180F">
      <w:pPr>
        <w:ind w:left="720"/>
        <w:jc w:val="both"/>
        <w:rPr>
          <w:rFonts w:eastAsia="Calibri" w:cs="Calibri"/>
          <w:sz w:val="24"/>
          <w:szCs w:val="24"/>
        </w:rPr>
      </w:pPr>
    </w:p>
    <w:p w:rsidR="004D6F54" w:rsidRPr="00210ADC" w:rsidRDefault="009D180F" w:rsidP="004D6F54">
      <w:pPr>
        <w:pStyle w:val="31"/>
        <w:ind w:right="0" w:firstLine="720"/>
        <w:jc w:val="both"/>
        <w:rPr>
          <w:bCs/>
          <w:sz w:val="24"/>
        </w:rPr>
      </w:pPr>
      <w:r w:rsidRPr="008D67B2">
        <w:rPr>
          <w:b/>
          <w:bCs/>
          <w:sz w:val="24"/>
        </w:rPr>
        <w:t>Место оказания услуг:</w:t>
      </w:r>
      <w:r>
        <w:rPr>
          <w:bCs/>
          <w:sz w:val="24"/>
        </w:rPr>
        <w:t xml:space="preserve"> </w:t>
      </w:r>
      <w:r w:rsidR="004D6F54">
        <w:rPr>
          <w:bCs/>
          <w:sz w:val="24"/>
        </w:rPr>
        <w:t xml:space="preserve">МКУ «СООМС», 628260, ул. Ленина, д. 29, помещение ЕДДС (серверная комната) , </w:t>
      </w:r>
      <w:proofErr w:type="spellStart"/>
      <w:r w:rsidR="004D6F54">
        <w:rPr>
          <w:bCs/>
          <w:sz w:val="24"/>
        </w:rPr>
        <w:t>г</w:t>
      </w:r>
      <w:proofErr w:type="gramStart"/>
      <w:r w:rsidR="004D6F54">
        <w:rPr>
          <w:bCs/>
          <w:sz w:val="24"/>
        </w:rPr>
        <w:t>.Ю</w:t>
      </w:r>
      <w:proofErr w:type="gramEnd"/>
      <w:r w:rsidR="004D6F54">
        <w:rPr>
          <w:bCs/>
          <w:sz w:val="24"/>
        </w:rPr>
        <w:t>горск</w:t>
      </w:r>
      <w:proofErr w:type="spellEnd"/>
      <w:r w:rsidR="004D6F54">
        <w:rPr>
          <w:bCs/>
          <w:sz w:val="24"/>
        </w:rPr>
        <w:t xml:space="preserve">, Ханты-Мансийский автономный </w:t>
      </w:r>
      <w:proofErr w:type="spellStart"/>
      <w:r w:rsidR="004D6F54">
        <w:rPr>
          <w:bCs/>
          <w:sz w:val="24"/>
        </w:rPr>
        <w:t>округ-Югра</w:t>
      </w:r>
      <w:proofErr w:type="spellEnd"/>
      <w:r w:rsidR="004D6F54">
        <w:rPr>
          <w:bCs/>
          <w:sz w:val="24"/>
        </w:rPr>
        <w:t>, Тюменская область</w:t>
      </w:r>
      <w:r w:rsidR="004D6F54" w:rsidRPr="002D2F87">
        <w:rPr>
          <w:iCs/>
          <w:color w:val="FF0000"/>
          <w:sz w:val="24"/>
          <w:szCs w:val="24"/>
        </w:rPr>
        <w:t xml:space="preserve"> </w:t>
      </w:r>
      <w:r w:rsidR="004D6F54" w:rsidRPr="00210ADC">
        <w:rPr>
          <w:iCs/>
          <w:sz w:val="24"/>
          <w:szCs w:val="24"/>
        </w:rPr>
        <w:t xml:space="preserve">и г.Югорск ул. Мира дом 75 (ДДС-01 кабинет ЦППС ФГКУ 9 ОФПС по </w:t>
      </w:r>
      <w:proofErr w:type="spellStart"/>
      <w:r w:rsidR="004D6F54" w:rsidRPr="00210ADC">
        <w:rPr>
          <w:iCs/>
          <w:sz w:val="24"/>
          <w:szCs w:val="24"/>
        </w:rPr>
        <w:t>ХМАО-Югре</w:t>
      </w:r>
      <w:proofErr w:type="spellEnd"/>
      <w:r w:rsidR="004D6F54" w:rsidRPr="00210ADC">
        <w:rPr>
          <w:iCs/>
          <w:sz w:val="24"/>
          <w:szCs w:val="24"/>
        </w:rPr>
        <w:t xml:space="preserve">); г. Югорск ул. Попова дом 15 (ДДС-02 кабинет дежурной части ОМВД России </w:t>
      </w:r>
      <w:r w:rsidR="004D6F54" w:rsidRPr="004D6F54">
        <w:rPr>
          <w:b/>
          <w:iCs/>
          <w:sz w:val="24"/>
          <w:szCs w:val="24"/>
        </w:rPr>
        <w:t>п</w:t>
      </w:r>
      <w:r w:rsidR="004D6F54" w:rsidRPr="00210ADC">
        <w:rPr>
          <w:iCs/>
          <w:sz w:val="24"/>
          <w:szCs w:val="24"/>
        </w:rPr>
        <w:t>о городу Югорску); г.Югорск ул. Попова дом 29 (ДДС-03 кабинет СМП МБЛПУ ЦГБ города Югорска)</w:t>
      </w:r>
    </w:p>
    <w:p w:rsidR="009D180F" w:rsidRDefault="009D180F" w:rsidP="004D6F54">
      <w:pPr>
        <w:pStyle w:val="31"/>
        <w:ind w:right="0" w:firstLine="720"/>
        <w:jc w:val="both"/>
        <w:rPr>
          <w:sz w:val="24"/>
          <w:szCs w:val="24"/>
        </w:rPr>
      </w:pPr>
    </w:p>
    <w:p w:rsidR="009D180F" w:rsidRDefault="009D180F" w:rsidP="009D180F">
      <w:pPr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4927"/>
        <w:gridCol w:w="4966"/>
      </w:tblGrid>
      <w:tr w:rsidR="009D180F" w:rsidTr="005B0365">
        <w:trPr>
          <w:trHeight w:val="830"/>
        </w:trPr>
        <w:tc>
          <w:tcPr>
            <w:tcW w:w="4927" w:type="dxa"/>
          </w:tcPr>
          <w:p w:rsidR="009D180F" w:rsidRDefault="009D180F" w:rsidP="005B036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Заказчик:</w:t>
            </w:r>
          </w:p>
          <w:p w:rsidR="009D180F" w:rsidRDefault="009D180F" w:rsidP="005B0365">
            <w:pPr>
              <w:tabs>
                <w:tab w:val="left" w:pos="1546"/>
              </w:tabs>
              <w:rPr>
                <w:sz w:val="24"/>
                <w:szCs w:val="24"/>
              </w:rPr>
            </w:pPr>
            <w:r>
              <w:rPr>
                <w:bCs/>
                <w:color w:val="262626"/>
                <w:spacing w:val="-5"/>
                <w:sz w:val="24"/>
                <w:szCs w:val="24"/>
              </w:rPr>
              <w:t>_____________________________________</w:t>
            </w:r>
          </w:p>
          <w:p w:rsidR="009D180F" w:rsidRDefault="009D180F" w:rsidP="005B0365">
            <w:pPr>
              <w:tabs>
                <w:tab w:val="left" w:pos="1546"/>
              </w:tabs>
              <w:rPr>
                <w:sz w:val="24"/>
                <w:szCs w:val="24"/>
              </w:rPr>
            </w:pPr>
          </w:p>
          <w:p w:rsidR="009D180F" w:rsidRDefault="009D180F" w:rsidP="005B0365">
            <w:pPr>
              <w:tabs>
                <w:tab w:val="left" w:pos="15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              </w:t>
            </w:r>
          </w:p>
        </w:tc>
        <w:tc>
          <w:tcPr>
            <w:tcW w:w="4966" w:type="dxa"/>
          </w:tcPr>
          <w:p w:rsidR="009D180F" w:rsidRDefault="009D180F" w:rsidP="005B036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9D180F" w:rsidRDefault="009D180F" w:rsidP="005B0365">
            <w:pPr>
              <w:pBdr>
                <w:bottom w:val="single" w:sz="8" w:space="1" w:color="000000"/>
              </w:pBdr>
              <w:rPr>
                <w:bCs/>
                <w:sz w:val="24"/>
                <w:szCs w:val="24"/>
              </w:rPr>
            </w:pPr>
          </w:p>
          <w:p w:rsidR="009D180F" w:rsidRDefault="009D180F" w:rsidP="005B0365">
            <w:pPr>
              <w:rPr>
                <w:bCs/>
                <w:sz w:val="24"/>
                <w:szCs w:val="24"/>
              </w:rPr>
            </w:pPr>
          </w:p>
          <w:p w:rsidR="009D180F" w:rsidRDefault="009D180F" w:rsidP="005B03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</w:tr>
    </w:tbl>
    <w:p w:rsidR="005C537F" w:rsidRDefault="005C537F"/>
    <w:sectPr w:rsidR="005C537F" w:rsidSect="009D18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88F" w:rsidRDefault="002A688F" w:rsidP="00874893">
      <w:r>
        <w:separator/>
      </w:r>
    </w:p>
  </w:endnote>
  <w:endnote w:type="continuationSeparator" w:id="0">
    <w:p w:rsidR="002A688F" w:rsidRDefault="002A688F" w:rsidP="00874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88F" w:rsidRDefault="002A688F" w:rsidP="00874893">
      <w:r>
        <w:separator/>
      </w:r>
    </w:p>
  </w:footnote>
  <w:footnote w:type="continuationSeparator" w:id="0">
    <w:p w:rsidR="002A688F" w:rsidRDefault="002A688F" w:rsidP="00874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abstractNum w:abstractNumId="1">
    <w:nsid w:val="06D7213E"/>
    <w:multiLevelType w:val="hybridMultilevel"/>
    <w:tmpl w:val="E9C48164"/>
    <w:lvl w:ilvl="0" w:tplc="2F52C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C27F3E"/>
    <w:multiLevelType w:val="hybridMultilevel"/>
    <w:tmpl w:val="63AAC4EA"/>
    <w:lvl w:ilvl="0" w:tplc="EEB2D610">
      <w:start w:val="1"/>
      <w:numFmt w:val="bullet"/>
      <w:lvlText w:val=""/>
      <w:lvlJc w:val="left"/>
      <w:pPr>
        <w:ind w:left="930" w:hanging="570"/>
      </w:pPr>
      <w:rPr>
        <w:rFonts w:ascii="Symbol" w:hAnsi="Symbol" w:hint="default"/>
        <w:i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43033"/>
    <w:multiLevelType w:val="hybridMultilevel"/>
    <w:tmpl w:val="88D02B1C"/>
    <w:lvl w:ilvl="0" w:tplc="EEB2D610">
      <w:start w:val="1"/>
      <w:numFmt w:val="bullet"/>
      <w:lvlText w:val=""/>
      <w:lvlJc w:val="left"/>
      <w:pPr>
        <w:ind w:left="930" w:hanging="570"/>
      </w:pPr>
      <w:rPr>
        <w:rFonts w:ascii="Symbol" w:hAnsi="Symbol" w:hint="default"/>
        <w:i w:val="0"/>
      </w:rPr>
    </w:lvl>
    <w:lvl w:ilvl="1" w:tplc="EEB2D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F7E48"/>
    <w:multiLevelType w:val="hybridMultilevel"/>
    <w:tmpl w:val="169A8610"/>
    <w:lvl w:ilvl="0" w:tplc="44D4C8B4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9B09C6"/>
    <w:multiLevelType w:val="hybridMultilevel"/>
    <w:tmpl w:val="5AF4DF4E"/>
    <w:lvl w:ilvl="0" w:tplc="BDEA709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22235"/>
    <w:multiLevelType w:val="hybridMultilevel"/>
    <w:tmpl w:val="26B676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C600E5"/>
    <w:multiLevelType w:val="hybridMultilevel"/>
    <w:tmpl w:val="F1CA6912"/>
    <w:lvl w:ilvl="0" w:tplc="EEB2D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E1903"/>
    <w:multiLevelType w:val="hybridMultilevel"/>
    <w:tmpl w:val="823EEF36"/>
    <w:lvl w:ilvl="0" w:tplc="8BFEF0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71121"/>
    <w:multiLevelType w:val="hybridMultilevel"/>
    <w:tmpl w:val="A052E11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80F"/>
    <w:rsid w:val="000564A4"/>
    <w:rsid w:val="0012766C"/>
    <w:rsid w:val="00146B0F"/>
    <w:rsid w:val="001B19DD"/>
    <w:rsid w:val="001D7800"/>
    <w:rsid w:val="00210ADC"/>
    <w:rsid w:val="00231DC2"/>
    <w:rsid w:val="002476FB"/>
    <w:rsid w:val="00296263"/>
    <w:rsid w:val="002A688F"/>
    <w:rsid w:val="002D2F87"/>
    <w:rsid w:val="003B4B66"/>
    <w:rsid w:val="003C7211"/>
    <w:rsid w:val="00450A49"/>
    <w:rsid w:val="004814FD"/>
    <w:rsid w:val="004D6F54"/>
    <w:rsid w:val="00531DDD"/>
    <w:rsid w:val="005726E9"/>
    <w:rsid w:val="00580E34"/>
    <w:rsid w:val="005C0BC8"/>
    <w:rsid w:val="005C4367"/>
    <w:rsid w:val="005C537F"/>
    <w:rsid w:val="0065787F"/>
    <w:rsid w:val="006E534E"/>
    <w:rsid w:val="007A487E"/>
    <w:rsid w:val="007C0FF0"/>
    <w:rsid w:val="008519CB"/>
    <w:rsid w:val="00874893"/>
    <w:rsid w:val="00906C45"/>
    <w:rsid w:val="009920F3"/>
    <w:rsid w:val="009A202D"/>
    <w:rsid w:val="009D180F"/>
    <w:rsid w:val="009F0725"/>
    <w:rsid w:val="00A8595F"/>
    <w:rsid w:val="00B11233"/>
    <w:rsid w:val="00B331D3"/>
    <w:rsid w:val="00B8440B"/>
    <w:rsid w:val="00C20704"/>
    <w:rsid w:val="00C27DA9"/>
    <w:rsid w:val="00C32A16"/>
    <w:rsid w:val="00CD4D08"/>
    <w:rsid w:val="00D50F18"/>
    <w:rsid w:val="00D9162B"/>
    <w:rsid w:val="00D92BAB"/>
    <w:rsid w:val="00E83043"/>
    <w:rsid w:val="00ED547A"/>
    <w:rsid w:val="00EE4785"/>
    <w:rsid w:val="00F1789F"/>
    <w:rsid w:val="00F3504F"/>
    <w:rsid w:val="00F545CB"/>
    <w:rsid w:val="00F95E00"/>
    <w:rsid w:val="00FE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D180F"/>
    <w:pPr>
      <w:keepNext/>
      <w:tabs>
        <w:tab w:val="num" w:pos="360"/>
      </w:tabs>
      <w:spacing w:before="240" w:after="60"/>
      <w:ind w:left="3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D180F"/>
    <w:pPr>
      <w:keepNext/>
      <w:tabs>
        <w:tab w:val="num" w:pos="360"/>
      </w:tabs>
      <w:ind w:left="360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D180F"/>
    <w:pPr>
      <w:keepNext/>
      <w:tabs>
        <w:tab w:val="num" w:pos="360"/>
      </w:tabs>
      <w:ind w:left="360"/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80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D180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D180F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styleId="a3">
    <w:name w:val="Hyperlink"/>
    <w:rsid w:val="009D180F"/>
    <w:rPr>
      <w:color w:val="0000FF"/>
      <w:u w:val="single"/>
    </w:rPr>
  </w:style>
  <w:style w:type="paragraph" w:styleId="a4">
    <w:name w:val="Body Text"/>
    <w:basedOn w:val="a"/>
    <w:link w:val="a5"/>
    <w:rsid w:val="009D180F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9D180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rsid w:val="009D180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D1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9D180F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rsid w:val="009D180F"/>
    <w:pPr>
      <w:ind w:right="-382" w:firstLine="993"/>
    </w:pPr>
    <w:rPr>
      <w:sz w:val="28"/>
    </w:rPr>
  </w:style>
  <w:style w:type="paragraph" w:customStyle="1" w:styleId="ConsNormal">
    <w:name w:val="ConsNormal"/>
    <w:rsid w:val="009D180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9D180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D18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180F"/>
    <w:rPr>
      <w:rFonts w:ascii="Tahoma" w:eastAsia="Times New Roman" w:hAnsi="Tahoma" w:cs="Tahoma"/>
      <w:sz w:val="16"/>
      <w:szCs w:val="16"/>
      <w:lang w:eastAsia="ar-SA"/>
    </w:rPr>
  </w:style>
  <w:style w:type="paragraph" w:styleId="22">
    <w:name w:val="Body Text 2"/>
    <w:basedOn w:val="a"/>
    <w:link w:val="23"/>
    <w:rsid w:val="00ED547A"/>
    <w:pPr>
      <w:suppressAutoHyphens w:val="0"/>
      <w:ind w:right="4944"/>
      <w:jc w:val="both"/>
    </w:pPr>
    <w:rPr>
      <w:b/>
      <w:sz w:val="24"/>
      <w:lang w:eastAsia="ru-RU"/>
    </w:rPr>
  </w:style>
  <w:style w:type="character" w:customStyle="1" w:styleId="23">
    <w:name w:val="Основной текст 2 Знак"/>
    <w:basedOn w:val="a0"/>
    <w:link w:val="22"/>
    <w:rsid w:val="00ED54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ext-my">
    <w:name w:val="Text - my"/>
    <w:basedOn w:val="a"/>
    <w:rsid w:val="00874893"/>
    <w:pPr>
      <w:suppressAutoHyphens w:val="0"/>
      <w:spacing w:before="120"/>
      <w:jc w:val="both"/>
    </w:pPr>
    <w:rPr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874893"/>
    <w:pPr>
      <w:suppressAutoHyphens w:val="0"/>
    </w:pPr>
    <w:rPr>
      <w:rFonts w:ascii="Arial" w:hAnsi="Arial" w:cs="Arial"/>
      <w:lang w:eastAsia="ru-RU"/>
    </w:rPr>
  </w:style>
  <w:style w:type="character" w:customStyle="1" w:styleId="ab">
    <w:name w:val="Текст сноски Знак"/>
    <w:basedOn w:val="a0"/>
    <w:link w:val="aa"/>
    <w:semiHidden/>
    <w:rsid w:val="00874893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otnote reference"/>
    <w:basedOn w:val="a0"/>
    <w:semiHidden/>
    <w:rsid w:val="00874893"/>
    <w:rPr>
      <w:vertAlign w:val="superscript"/>
    </w:rPr>
  </w:style>
  <w:style w:type="paragraph" w:customStyle="1" w:styleId="Table-Header-my">
    <w:name w:val="Table-Header-my"/>
    <w:basedOn w:val="a"/>
    <w:rsid w:val="00874893"/>
    <w:pPr>
      <w:suppressAutoHyphens w:val="0"/>
    </w:pPr>
    <w:rPr>
      <w:sz w:val="22"/>
      <w:szCs w:val="24"/>
      <w:lang w:eastAsia="en-US"/>
    </w:rPr>
  </w:style>
  <w:style w:type="paragraph" w:customStyle="1" w:styleId="Table-Cell-my">
    <w:name w:val="Table-Cell-my"/>
    <w:basedOn w:val="a"/>
    <w:rsid w:val="00874893"/>
    <w:pPr>
      <w:suppressAutoHyphens w:val="0"/>
    </w:pPr>
    <w:rPr>
      <w:szCs w:val="24"/>
      <w:lang w:eastAsia="en-US"/>
    </w:rPr>
  </w:style>
  <w:style w:type="paragraph" w:customStyle="1" w:styleId="220">
    <w:name w:val="Основной текст с отступом 22"/>
    <w:basedOn w:val="a"/>
    <w:rsid w:val="00874893"/>
    <w:pPr>
      <w:widowControl w:val="0"/>
      <w:ind w:firstLine="708"/>
      <w:jc w:val="both"/>
    </w:pPr>
    <w:rPr>
      <w:rFonts w:ascii="Arial" w:eastAsia="Lucida Sans Unicode" w:hAnsi="Arial"/>
      <w:kern w:val="1"/>
      <w:szCs w:val="24"/>
    </w:rPr>
  </w:style>
  <w:style w:type="paragraph" w:customStyle="1" w:styleId="Default">
    <w:name w:val="Default"/>
    <w:rsid w:val="00874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D180F"/>
    <w:pPr>
      <w:keepNext/>
      <w:tabs>
        <w:tab w:val="num" w:pos="360"/>
      </w:tabs>
      <w:spacing w:before="240" w:after="60"/>
      <w:ind w:left="3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D180F"/>
    <w:pPr>
      <w:keepNext/>
      <w:tabs>
        <w:tab w:val="num" w:pos="360"/>
      </w:tabs>
      <w:ind w:left="360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D180F"/>
    <w:pPr>
      <w:keepNext/>
      <w:tabs>
        <w:tab w:val="num" w:pos="360"/>
      </w:tabs>
      <w:ind w:left="360"/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80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D180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D180F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styleId="a3">
    <w:name w:val="Hyperlink"/>
    <w:rsid w:val="009D180F"/>
    <w:rPr>
      <w:color w:val="0000FF"/>
      <w:u w:val="single"/>
    </w:rPr>
  </w:style>
  <w:style w:type="paragraph" w:styleId="a4">
    <w:name w:val="Body Text"/>
    <w:basedOn w:val="a"/>
    <w:link w:val="a5"/>
    <w:rsid w:val="009D180F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9D180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rsid w:val="009D180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D1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9D180F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rsid w:val="009D180F"/>
    <w:pPr>
      <w:ind w:right="-382" w:firstLine="993"/>
    </w:pPr>
    <w:rPr>
      <w:sz w:val="28"/>
    </w:rPr>
  </w:style>
  <w:style w:type="paragraph" w:customStyle="1" w:styleId="ConsNormal">
    <w:name w:val="ConsNormal"/>
    <w:rsid w:val="009D180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9D180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D18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180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@u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4520</Words>
  <Characters>25765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Дергилев Олег Владимирович</dc:creator>
  <cp:lastModifiedBy>Абдуллаева Ольга Сергеевна</cp:lastModifiedBy>
  <cp:revision>3</cp:revision>
  <cp:lastPrinted>2013-11-22T03:30:00Z</cp:lastPrinted>
  <dcterms:created xsi:type="dcterms:W3CDTF">2013-11-22T03:35:00Z</dcterms:created>
  <dcterms:modified xsi:type="dcterms:W3CDTF">2013-11-29T09:15:00Z</dcterms:modified>
</cp:coreProperties>
</file>